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3550F54" w14:textId="77777777" w:rsidR="00333137" w:rsidRDefault="00333137" w:rsidP="00333137">
      <w:pPr>
        <w:widowControl/>
        <w:suppressAutoHyphens w:val="0"/>
        <w:autoSpaceDE w:val="0"/>
        <w:autoSpaceDN w:val="0"/>
        <w:adjustRightInd w:val="0"/>
        <w:spacing w:after="160"/>
        <w:rPr>
          <w:rFonts w:eastAsia="Calibri" w:cs="Times New Roman"/>
          <w:b/>
          <w:kern w:val="0"/>
          <w:lang w:eastAsia="en-US" w:bidi="ar-SA"/>
        </w:rPr>
      </w:pPr>
      <w:r w:rsidRPr="00333137">
        <w:rPr>
          <w:rFonts w:eastAsia="Calibri" w:cs="Times New Roman"/>
          <w:b/>
          <w:kern w:val="0"/>
          <w:lang w:eastAsia="en-US" w:bidi="ar-SA"/>
        </w:rPr>
        <w:t xml:space="preserve">R. </w:t>
      </w:r>
      <w:proofErr w:type="spellStart"/>
      <w:r w:rsidRPr="00333137">
        <w:rPr>
          <w:rFonts w:eastAsia="Calibri" w:cs="Times New Roman"/>
          <w:b/>
          <w:kern w:val="0"/>
          <w:lang w:eastAsia="en-US" w:bidi="ar-SA"/>
        </w:rPr>
        <w:t>liqu</w:t>
      </w:r>
      <w:proofErr w:type="spellEnd"/>
      <w:r w:rsidRPr="00333137">
        <w:rPr>
          <w:rFonts w:eastAsia="Calibri" w:cs="Times New Roman"/>
          <w:b/>
          <w:kern w:val="0"/>
          <w:lang w:eastAsia="en-US" w:bidi="ar-SA"/>
        </w:rPr>
        <w:t xml:space="preserve">. </w:t>
      </w:r>
      <w:proofErr w:type="spellStart"/>
      <w:proofErr w:type="gramStart"/>
      <w:r w:rsidRPr="00333137">
        <w:rPr>
          <w:rFonts w:eastAsia="Calibri" w:cs="Times New Roman"/>
          <w:b/>
          <w:kern w:val="0"/>
          <w:lang w:eastAsia="en-US" w:bidi="ar-SA"/>
        </w:rPr>
        <w:t>giud</w:t>
      </w:r>
      <w:proofErr w:type="spellEnd"/>
      <w:r w:rsidRPr="00333137">
        <w:rPr>
          <w:rFonts w:eastAsia="Calibri" w:cs="Times New Roman"/>
          <w:b/>
          <w:kern w:val="0"/>
          <w:lang w:eastAsia="en-US" w:bidi="ar-SA"/>
        </w:rPr>
        <w:t xml:space="preserve"> .</w:t>
      </w:r>
      <w:proofErr w:type="gramEnd"/>
      <w:r w:rsidRPr="00333137">
        <w:rPr>
          <w:rFonts w:eastAsia="Calibri" w:cs="Times New Roman"/>
          <w:b/>
          <w:kern w:val="0"/>
          <w:lang w:eastAsia="en-US" w:bidi="ar-SA"/>
        </w:rPr>
        <w:t xml:space="preserve"> n. $$</w:t>
      </w:r>
      <w:proofErr w:type="spellStart"/>
      <w:r w:rsidRPr="00333137">
        <w:rPr>
          <w:rFonts w:eastAsia="Calibri" w:cs="Times New Roman"/>
          <w:b/>
          <w:kern w:val="0"/>
          <w:lang w:eastAsia="en-US" w:bidi="ar-SA"/>
        </w:rPr>
        <w:t>numero_ruolo</w:t>
      </w:r>
      <w:proofErr w:type="spellEnd"/>
      <w:r w:rsidRPr="00333137">
        <w:rPr>
          <w:rFonts w:eastAsia="Calibri" w:cs="Times New Roman"/>
          <w:b/>
          <w:kern w:val="0"/>
          <w:lang w:eastAsia="en-US" w:bidi="ar-SA"/>
        </w:rPr>
        <w:t>$$/$$</w:t>
      </w:r>
      <w:proofErr w:type="spellStart"/>
      <w:r w:rsidRPr="00333137">
        <w:rPr>
          <w:rFonts w:eastAsia="Calibri" w:cs="Times New Roman"/>
          <w:b/>
          <w:kern w:val="0"/>
          <w:lang w:eastAsia="en-US" w:bidi="ar-SA"/>
        </w:rPr>
        <w:t>anno_ruolo</w:t>
      </w:r>
      <w:proofErr w:type="spellEnd"/>
      <w:r w:rsidRPr="00333137">
        <w:rPr>
          <w:rFonts w:eastAsia="Calibri" w:cs="Times New Roman"/>
          <w:b/>
          <w:kern w:val="0"/>
          <w:lang w:eastAsia="en-US" w:bidi="ar-SA"/>
        </w:rPr>
        <w:t>$$</w:t>
      </w:r>
    </w:p>
    <w:p w14:paraId="31FE88FA" w14:textId="77777777" w:rsidR="00164AEC" w:rsidRPr="00333137" w:rsidRDefault="00164AEC" w:rsidP="00333137">
      <w:pPr>
        <w:widowControl/>
        <w:suppressAutoHyphens w:val="0"/>
        <w:autoSpaceDE w:val="0"/>
        <w:autoSpaceDN w:val="0"/>
        <w:adjustRightInd w:val="0"/>
        <w:spacing w:after="160"/>
        <w:rPr>
          <w:rFonts w:eastAsia="Calibri" w:cs="Times New Roman"/>
          <w:b/>
          <w:kern w:val="0"/>
          <w:lang w:eastAsia="en-US" w:bidi="ar-SA"/>
        </w:rPr>
      </w:pPr>
    </w:p>
    <w:p w14:paraId="6139D005" w14:textId="77777777" w:rsidR="00333137" w:rsidRPr="00333137" w:rsidRDefault="00333137" w:rsidP="00333137">
      <w:pPr>
        <w:widowControl/>
        <w:suppressAutoHyphens w:val="0"/>
        <w:autoSpaceDE w:val="0"/>
        <w:autoSpaceDN w:val="0"/>
        <w:adjustRightInd w:val="0"/>
        <w:spacing w:after="160"/>
        <w:jc w:val="center"/>
        <w:rPr>
          <w:rFonts w:eastAsia="Calibri" w:cs="Times New Roman"/>
          <w:b/>
          <w:kern w:val="0"/>
          <w:lang w:eastAsia="en-US" w:bidi="ar-SA"/>
        </w:rPr>
      </w:pPr>
      <w:r w:rsidRPr="00333137">
        <w:rPr>
          <w:rFonts w:eastAsia="Calibri" w:cs="Times New Roman"/>
          <w:b/>
          <w:noProof/>
          <w:kern w:val="0"/>
          <w:lang w:eastAsia="en-US" w:bidi="ar-SA"/>
        </w:rPr>
        <w:drawing>
          <wp:inline distT="0" distB="0" distL="0" distR="0" wp14:anchorId="4B05F011" wp14:editId="3DD792CB">
            <wp:extent cx="685800" cy="723900"/>
            <wp:effectExtent l="0" t="0" r="0" b="0"/>
            <wp:docPr id="1" name="Immagine 1" descr="Le bandiere della Repubblic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 descr="Le bandiere della Repubblica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B88AFA" w14:textId="77777777" w:rsidR="00C050FC" w:rsidRDefault="00C050FC" w:rsidP="00DA78B4">
      <w:pPr>
        <w:jc w:val="center"/>
        <w:rPr>
          <w:rFonts w:ascii="Garamond" w:hAnsi="Garamond" w:cs="Arial"/>
          <w:b/>
          <w:sz w:val="48"/>
          <w:szCs w:val="48"/>
        </w:rPr>
      </w:pPr>
      <w:r w:rsidRPr="000F283F">
        <w:rPr>
          <w:rFonts w:ascii="Garamond" w:hAnsi="Garamond" w:cs="Arial"/>
          <w:b/>
          <w:sz w:val="48"/>
          <w:szCs w:val="48"/>
        </w:rPr>
        <w:t>TRIBUNALE DI PISA</w:t>
      </w:r>
    </w:p>
    <w:p w14:paraId="4E48EDCA" w14:textId="3163ABC1" w:rsidR="00333137" w:rsidRPr="000F283F" w:rsidRDefault="00333137" w:rsidP="00DA78B4">
      <w:pPr>
        <w:jc w:val="center"/>
        <w:rPr>
          <w:rFonts w:ascii="Garamond" w:hAnsi="Garamond" w:cs="Arial"/>
          <w:b/>
          <w:sz w:val="48"/>
          <w:szCs w:val="48"/>
        </w:rPr>
      </w:pPr>
      <w:r>
        <w:rPr>
          <w:rFonts w:ascii="Garamond" w:hAnsi="Garamond" w:cs="Arial"/>
          <w:b/>
          <w:sz w:val="48"/>
          <w:szCs w:val="48"/>
        </w:rPr>
        <w:t xml:space="preserve">Sezione </w:t>
      </w:r>
      <w:r w:rsidR="0088477C">
        <w:rPr>
          <w:rFonts w:ascii="Garamond" w:hAnsi="Garamond" w:cs="Arial"/>
          <w:b/>
          <w:sz w:val="48"/>
          <w:szCs w:val="48"/>
        </w:rPr>
        <w:t>Crisi d’impresa</w:t>
      </w:r>
    </w:p>
    <w:p w14:paraId="4EC21AE5" w14:textId="042870D9" w:rsidR="007A4BEB" w:rsidRPr="000F283F" w:rsidRDefault="00F92B3E" w:rsidP="00DA78B4">
      <w:pPr>
        <w:spacing w:line="480" w:lineRule="exact"/>
        <w:jc w:val="center"/>
        <w:rPr>
          <w:rFonts w:ascii="Garamond" w:hAnsi="Garamond" w:cs="Arial"/>
          <w:b/>
          <w:sz w:val="32"/>
        </w:rPr>
      </w:pPr>
      <w:r w:rsidRPr="000F283F">
        <w:rPr>
          <w:rFonts w:ascii="Garamond" w:hAnsi="Garamond" w:cs="Arial"/>
          <w:b/>
          <w:bCs/>
        </w:rPr>
        <w:t>Concordato Preventivo</w:t>
      </w:r>
      <w:r w:rsidR="007A4BEB" w:rsidRPr="000F283F">
        <w:rPr>
          <w:rFonts w:ascii="Garamond" w:hAnsi="Garamond" w:cs="Arial"/>
          <w:b/>
          <w:sz w:val="32"/>
          <w:u w:val="single"/>
        </w:rPr>
        <w:t>: “</w:t>
      </w:r>
      <w:r w:rsidR="00BD532D" w:rsidRPr="000F283F">
        <w:rPr>
          <w:rFonts w:ascii="Garamond" w:hAnsi="Garamond" w:cs="Arial"/>
          <w:b/>
          <w:sz w:val="32"/>
          <w:u w:val="single"/>
        </w:rPr>
        <w:t>XXX</w:t>
      </w:r>
      <w:r w:rsidR="007A4BEB" w:rsidRPr="000F283F">
        <w:rPr>
          <w:rFonts w:ascii="Garamond" w:hAnsi="Garamond" w:cs="Arial"/>
          <w:b/>
          <w:sz w:val="32"/>
          <w:u w:val="single"/>
        </w:rPr>
        <w:t>”</w:t>
      </w:r>
      <w:r w:rsidR="00BB6603">
        <w:rPr>
          <w:rFonts w:ascii="Garamond" w:hAnsi="Garamond" w:cs="Arial"/>
          <w:b/>
          <w:sz w:val="32"/>
          <w:u w:val="single"/>
        </w:rPr>
        <w:t xml:space="preserve"> [Denominazione per esteso]</w:t>
      </w:r>
      <w:r w:rsidR="007A4BEB" w:rsidRPr="000F283F">
        <w:rPr>
          <w:rFonts w:ascii="Garamond" w:hAnsi="Garamond" w:cs="Arial"/>
          <w:b/>
          <w:sz w:val="32"/>
          <w:u w:val="single"/>
        </w:rPr>
        <w:t>.</w:t>
      </w:r>
    </w:p>
    <w:p w14:paraId="078EA9D9" w14:textId="4B27EFB9" w:rsidR="007A4BEB" w:rsidRPr="000F283F" w:rsidRDefault="007A4BEB" w:rsidP="00DA78B4">
      <w:pPr>
        <w:spacing w:line="480" w:lineRule="exact"/>
        <w:jc w:val="center"/>
        <w:rPr>
          <w:rFonts w:ascii="Garamond" w:hAnsi="Garamond" w:cs="Arial"/>
          <w:b/>
        </w:rPr>
      </w:pPr>
      <w:r w:rsidRPr="000F283F">
        <w:rPr>
          <w:rFonts w:ascii="Garamond" w:hAnsi="Garamond" w:cs="Arial"/>
        </w:rPr>
        <w:t xml:space="preserve">Procedura </w:t>
      </w:r>
      <w:r w:rsidR="00D90C85" w:rsidRPr="000F283F">
        <w:rPr>
          <w:rFonts w:ascii="Garamond" w:hAnsi="Garamond" w:cs="Arial"/>
        </w:rPr>
        <w:t xml:space="preserve">R.G. </w:t>
      </w:r>
      <w:r w:rsidRPr="000F283F">
        <w:rPr>
          <w:rFonts w:ascii="Garamond" w:hAnsi="Garamond" w:cs="Arial"/>
        </w:rPr>
        <w:t>n.</w:t>
      </w:r>
      <w:r w:rsidRPr="000F283F">
        <w:rPr>
          <w:rFonts w:ascii="Garamond" w:hAnsi="Garamond" w:cs="Arial"/>
          <w:b/>
        </w:rPr>
        <w:t xml:space="preserve"> </w:t>
      </w:r>
      <w:r w:rsidR="00BD532D" w:rsidRPr="000F283F">
        <w:rPr>
          <w:rFonts w:ascii="Garamond" w:hAnsi="Garamond" w:cs="Arial"/>
          <w:b/>
        </w:rPr>
        <w:t>XX/XXXX</w:t>
      </w:r>
    </w:p>
    <w:p w14:paraId="07169778" w14:textId="3F8F7340" w:rsidR="00510ACA" w:rsidRPr="000F283F" w:rsidRDefault="00510ACA" w:rsidP="00DA78B4">
      <w:pPr>
        <w:spacing w:line="480" w:lineRule="exact"/>
        <w:jc w:val="both"/>
        <w:rPr>
          <w:rFonts w:ascii="Garamond" w:hAnsi="Garamond" w:cs="Arial"/>
          <w:b/>
        </w:rPr>
      </w:pPr>
      <w:r w:rsidRPr="000F283F">
        <w:rPr>
          <w:rFonts w:ascii="Garamond" w:hAnsi="Garamond" w:cs="Arial"/>
          <w:b/>
        </w:rPr>
        <w:t xml:space="preserve">G.D. Dottor </w:t>
      </w:r>
      <w:r w:rsidR="001A229E" w:rsidRPr="000F283F">
        <w:rPr>
          <w:rFonts w:ascii="Garamond" w:hAnsi="Garamond" w:cs="Arial"/>
          <w:b/>
        </w:rPr>
        <w:t>Marco Zinna</w:t>
      </w:r>
    </w:p>
    <w:p w14:paraId="68361F6D" w14:textId="1E7DF619" w:rsidR="00D20243" w:rsidRPr="000F283F" w:rsidRDefault="00D90C85" w:rsidP="00DA78B4">
      <w:pPr>
        <w:spacing w:line="480" w:lineRule="exact"/>
        <w:jc w:val="both"/>
        <w:rPr>
          <w:rFonts w:ascii="Garamond" w:hAnsi="Garamond" w:cs="Arial"/>
          <w:b/>
        </w:rPr>
      </w:pPr>
      <w:r w:rsidRPr="000F283F">
        <w:rPr>
          <w:rFonts w:ascii="Garamond" w:hAnsi="Garamond" w:cs="Arial"/>
          <w:b/>
        </w:rPr>
        <w:t xml:space="preserve">C.G./L.G. </w:t>
      </w:r>
      <w:r w:rsidR="00510ACA" w:rsidRPr="000F283F">
        <w:rPr>
          <w:rFonts w:ascii="Garamond" w:hAnsi="Garamond" w:cs="Arial"/>
          <w:b/>
        </w:rPr>
        <w:t>Dott.</w:t>
      </w:r>
      <w:r w:rsidRPr="000F283F">
        <w:rPr>
          <w:rFonts w:ascii="Garamond" w:hAnsi="Garamond" w:cs="Arial"/>
          <w:b/>
        </w:rPr>
        <w:t>/</w:t>
      </w:r>
      <w:proofErr w:type="spellStart"/>
      <w:r w:rsidR="00510ACA" w:rsidRPr="000F283F">
        <w:rPr>
          <w:rFonts w:ascii="Garamond" w:hAnsi="Garamond" w:cs="Arial"/>
          <w:b/>
        </w:rPr>
        <w:t>ssa</w:t>
      </w:r>
      <w:proofErr w:type="spellEnd"/>
      <w:r w:rsidR="00510ACA" w:rsidRPr="000F283F">
        <w:rPr>
          <w:rFonts w:ascii="Garamond" w:hAnsi="Garamond" w:cs="Arial"/>
          <w:b/>
        </w:rPr>
        <w:t xml:space="preserve"> </w:t>
      </w:r>
      <w:r w:rsidR="00BD532D" w:rsidRPr="000F283F">
        <w:rPr>
          <w:rFonts w:ascii="Garamond" w:hAnsi="Garamond" w:cs="Arial"/>
          <w:b/>
        </w:rPr>
        <w:t>XXXXX</w:t>
      </w:r>
    </w:p>
    <w:p w14:paraId="7F609653" w14:textId="77777777" w:rsidR="00D20243" w:rsidRPr="000F283F" w:rsidRDefault="00D20243" w:rsidP="00DA78B4">
      <w:pPr>
        <w:spacing w:line="480" w:lineRule="exact"/>
        <w:jc w:val="both"/>
        <w:rPr>
          <w:rFonts w:ascii="Garamond" w:hAnsi="Garamond" w:cs="Arial"/>
          <w:b/>
        </w:rPr>
      </w:pPr>
    </w:p>
    <w:p w14:paraId="3773E66A" w14:textId="1EA16E41" w:rsidR="007A4BEB" w:rsidRPr="000F283F" w:rsidRDefault="00AB0CBC" w:rsidP="00DA78B4">
      <w:pPr>
        <w:spacing w:line="480" w:lineRule="exact"/>
        <w:jc w:val="center"/>
        <w:rPr>
          <w:rFonts w:ascii="Garamond" w:hAnsi="Garamond" w:cs="Arial"/>
          <w:b/>
          <w:bCs/>
          <w:sz w:val="36"/>
          <w:szCs w:val="36"/>
        </w:rPr>
      </w:pPr>
      <w:r w:rsidRPr="000F283F">
        <w:rPr>
          <w:rFonts w:ascii="Garamond" w:hAnsi="Garamond" w:cs="Arial"/>
          <w:b/>
          <w:bCs/>
          <w:sz w:val="36"/>
          <w:szCs w:val="36"/>
        </w:rPr>
        <w:t xml:space="preserve">ISTANZA LIQUIDAZIONE COMPENSO </w:t>
      </w:r>
      <w:r w:rsidR="008F1A74" w:rsidRPr="000F283F">
        <w:rPr>
          <w:rFonts w:ascii="Garamond" w:hAnsi="Garamond" w:cs="Arial"/>
          <w:b/>
          <w:bCs/>
          <w:sz w:val="36"/>
          <w:szCs w:val="36"/>
        </w:rPr>
        <w:t>COMMISSARIO GIUDIZIALE/Liquidatore</w:t>
      </w:r>
      <w:r w:rsidR="00427741" w:rsidRPr="000F283F">
        <w:rPr>
          <w:rFonts w:ascii="Garamond" w:hAnsi="Garamond" w:cs="Arial"/>
          <w:b/>
          <w:bCs/>
          <w:sz w:val="36"/>
          <w:szCs w:val="36"/>
        </w:rPr>
        <w:t xml:space="preserve"> Giudiziale</w:t>
      </w:r>
    </w:p>
    <w:p w14:paraId="745B3883" w14:textId="77777777" w:rsidR="007A4BEB" w:rsidRPr="000F283F" w:rsidRDefault="007A4BEB" w:rsidP="00DA78B4">
      <w:pPr>
        <w:spacing w:line="360" w:lineRule="auto"/>
        <w:jc w:val="both"/>
        <w:rPr>
          <w:rFonts w:ascii="Garamond" w:hAnsi="Garamond" w:cs="Arial"/>
        </w:rPr>
      </w:pPr>
    </w:p>
    <w:p w14:paraId="10421C64" w14:textId="716910F6" w:rsidR="00C050FC" w:rsidRPr="000F283F" w:rsidRDefault="00140F04" w:rsidP="00DA78B4">
      <w:pPr>
        <w:spacing w:line="360" w:lineRule="auto"/>
        <w:jc w:val="both"/>
        <w:rPr>
          <w:rFonts w:ascii="Garamond" w:hAnsi="Garamond" w:cs="Arial"/>
        </w:rPr>
      </w:pPr>
      <w:r w:rsidRPr="000F283F">
        <w:rPr>
          <w:rFonts w:ascii="Garamond" w:hAnsi="Garamond" w:cs="Arial"/>
        </w:rPr>
        <w:t>Il/</w:t>
      </w:r>
      <w:r w:rsidR="00C050FC" w:rsidRPr="000F283F">
        <w:rPr>
          <w:rFonts w:ascii="Garamond" w:hAnsi="Garamond" w:cs="Arial"/>
        </w:rPr>
        <w:t xml:space="preserve">La </w:t>
      </w:r>
      <w:proofErr w:type="spellStart"/>
      <w:r w:rsidR="00C050FC" w:rsidRPr="000F283F">
        <w:rPr>
          <w:rFonts w:ascii="Garamond" w:hAnsi="Garamond" w:cs="Arial"/>
        </w:rPr>
        <w:t>sottoscritt</w:t>
      </w:r>
      <w:r w:rsidRPr="000F283F">
        <w:rPr>
          <w:rFonts w:ascii="Garamond" w:hAnsi="Garamond" w:cs="Arial"/>
        </w:rPr>
        <w:t>o</w:t>
      </w:r>
      <w:r w:rsidR="00FB515F" w:rsidRPr="000F283F">
        <w:rPr>
          <w:rFonts w:ascii="Garamond" w:hAnsi="Garamond" w:cs="Arial"/>
        </w:rPr>
        <w:t>o</w:t>
      </w:r>
      <w:proofErr w:type="spellEnd"/>
      <w:r w:rsidR="00FB515F" w:rsidRPr="000F283F">
        <w:rPr>
          <w:rFonts w:ascii="Garamond" w:hAnsi="Garamond" w:cs="Arial"/>
        </w:rPr>
        <w:t>/</w:t>
      </w:r>
      <w:r w:rsidR="00C050FC" w:rsidRPr="000F283F">
        <w:rPr>
          <w:rFonts w:ascii="Garamond" w:hAnsi="Garamond" w:cs="Arial"/>
        </w:rPr>
        <w:t>a D</w:t>
      </w:r>
      <w:r w:rsidR="00FB515F" w:rsidRPr="000F283F">
        <w:rPr>
          <w:rFonts w:ascii="Garamond" w:hAnsi="Garamond" w:cs="Arial"/>
        </w:rPr>
        <w:t>ott</w:t>
      </w:r>
      <w:r w:rsidR="00C050FC" w:rsidRPr="000F283F">
        <w:rPr>
          <w:rFonts w:ascii="Garamond" w:hAnsi="Garamond" w:cs="Arial"/>
        </w:rPr>
        <w:t>.</w:t>
      </w:r>
      <w:r w:rsidR="00FB515F" w:rsidRPr="000F283F">
        <w:rPr>
          <w:rFonts w:ascii="Garamond" w:hAnsi="Garamond" w:cs="Arial"/>
        </w:rPr>
        <w:t>/</w:t>
      </w:r>
      <w:proofErr w:type="spellStart"/>
      <w:r w:rsidR="00C050FC" w:rsidRPr="000F283F">
        <w:rPr>
          <w:rFonts w:ascii="Garamond" w:hAnsi="Garamond" w:cs="Arial"/>
        </w:rPr>
        <w:t>ssa</w:t>
      </w:r>
      <w:proofErr w:type="spellEnd"/>
      <w:r w:rsidR="00C050FC" w:rsidRPr="000F283F">
        <w:rPr>
          <w:rFonts w:ascii="Garamond" w:hAnsi="Garamond" w:cs="Arial"/>
        </w:rPr>
        <w:t xml:space="preserve"> </w:t>
      </w:r>
      <w:r w:rsidR="00BD532D" w:rsidRPr="000F283F">
        <w:rPr>
          <w:rFonts w:ascii="Garamond" w:hAnsi="Garamond" w:cs="Arial"/>
        </w:rPr>
        <w:t>xxx</w:t>
      </w:r>
      <w:r w:rsidR="00C050FC" w:rsidRPr="000F283F">
        <w:rPr>
          <w:rFonts w:ascii="Garamond" w:hAnsi="Garamond" w:cs="Arial"/>
        </w:rPr>
        <w:t xml:space="preserve"> con studio in </w:t>
      </w:r>
      <w:proofErr w:type="spellStart"/>
      <w:r w:rsidR="00BD532D" w:rsidRPr="000F283F">
        <w:rPr>
          <w:rFonts w:ascii="Garamond" w:hAnsi="Garamond" w:cs="Arial"/>
        </w:rPr>
        <w:t>xxxx</w:t>
      </w:r>
      <w:proofErr w:type="spellEnd"/>
      <w:r w:rsidR="00C050FC" w:rsidRPr="000F283F">
        <w:rPr>
          <w:rFonts w:ascii="Garamond" w:hAnsi="Garamond" w:cs="Arial"/>
        </w:rPr>
        <w:t xml:space="preserve"> nominat</w:t>
      </w:r>
      <w:r w:rsidR="00FB515F" w:rsidRPr="000F283F">
        <w:rPr>
          <w:rFonts w:ascii="Garamond" w:hAnsi="Garamond" w:cs="Arial"/>
        </w:rPr>
        <w:t>o/</w:t>
      </w:r>
      <w:r w:rsidR="00C050FC" w:rsidRPr="000F283F">
        <w:rPr>
          <w:rFonts w:ascii="Garamond" w:hAnsi="Garamond" w:cs="Arial"/>
        </w:rPr>
        <w:t xml:space="preserve">a </w:t>
      </w:r>
      <w:r w:rsidR="00FB515F" w:rsidRPr="000F283F">
        <w:rPr>
          <w:rFonts w:ascii="Garamond" w:hAnsi="Garamond" w:cs="Arial"/>
        </w:rPr>
        <w:t>Commissario Giudiziale/Liquidatore giudiziale</w:t>
      </w:r>
      <w:r w:rsidR="00C050FC" w:rsidRPr="000F283F">
        <w:rPr>
          <w:rFonts w:ascii="Garamond" w:hAnsi="Garamond" w:cs="Arial"/>
        </w:rPr>
        <w:t xml:space="preserve"> </w:t>
      </w:r>
      <w:r w:rsidR="00FB515F" w:rsidRPr="000F283F">
        <w:rPr>
          <w:rFonts w:ascii="Garamond" w:hAnsi="Garamond" w:cs="Arial"/>
        </w:rPr>
        <w:t xml:space="preserve">nel concordato </w:t>
      </w:r>
      <w:r w:rsidR="00C050FC" w:rsidRPr="000F283F">
        <w:rPr>
          <w:rFonts w:ascii="Garamond" w:hAnsi="Garamond" w:cs="Arial"/>
        </w:rPr>
        <w:t xml:space="preserve">della società in epigrafe </w:t>
      </w:r>
      <w:r w:rsidR="00C252DF">
        <w:rPr>
          <w:rFonts w:ascii="Garamond" w:hAnsi="Garamond" w:cs="Arial"/>
        </w:rPr>
        <w:t xml:space="preserve">omologato </w:t>
      </w:r>
      <w:r w:rsidR="00C050FC" w:rsidRPr="000F283F">
        <w:rPr>
          <w:rFonts w:ascii="Garamond" w:hAnsi="Garamond" w:cs="Arial"/>
        </w:rPr>
        <w:t xml:space="preserve">con provvedimento del </w:t>
      </w:r>
      <w:proofErr w:type="spellStart"/>
      <w:r w:rsidR="00BD532D" w:rsidRPr="000F283F">
        <w:rPr>
          <w:rFonts w:ascii="Garamond" w:hAnsi="Garamond" w:cs="Arial"/>
        </w:rPr>
        <w:t>xxxx</w:t>
      </w:r>
      <w:proofErr w:type="spellEnd"/>
      <w:r w:rsidR="00C050FC" w:rsidRPr="000F283F">
        <w:rPr>
          <w:rFonts w:ascii="Garamond" w:hAnsi="Garamond" w:cs="Arial"/>
        </w:rPr>
        <w:t xml:space="preserve"> - </w:t>
      </w:r>
      <w:proofErr w:type="gramStart"/>
      <w:r w:rsidR="00C050FC" w:rsidRPr="000F283F">
        <w:rPr>
          <w:rFonts w:ascii="Garamond" w:hAnsi="Garamond" w:cs="Arial"/>
        </w:rPr>
        <w:t xml:space="preserve">RF  </w:t>
      </w:r>
      <w:r w:rsidR="00BD532D" w:rsidRPr="000F283F">
        <w:rPr>
          <w:rFonts w:ascii="Garamond" w:hAnsi="Garamond" w:cs="Arial"/>
        </w:rPr>
        <w:t>xx</w:t>
      </w:r>
      <w:proofErr w:type="gramEnd"/>
      <w:r w:rsidR="00BD532D" w:rsidRPr="000F283F">
        <w:rPr>
          <w:rFonts w:ascii="Garamond" w:hAnsi="Garamond" w:cs="Arial"/>
        </w:rPr>
        <w:t>/</w:t>
      </w:r>
      <w:proofErr w:type="spellStart"/>
      <w:r w:rsidR="00BD532D" w:rsidRPr="000F283F">
        <w:rPr>
          <w:rFonts w:ascii="Garamond" w:hAnsi="Garamond" w:cs="Arial"/>
        </w:rPr>
        <w:t>xxxx</w:t>
      </w:r>
      <w:proofErr w:type="spellEnd"/>
      <w:r w:rsidR="00C050FC" w:rsidRPr="000F283F">
        <w:rPr>
          <w:rFonts w:ascii="Garamond" w:hAnsi="Garamond" w:cs="Arial"/>
        </w:rPr>
        <w:t xml:space="preserve"> </w:t>
      </w:r>
      <w:r w:rsidR="00BD7134">
        <w:rPr>
          <w:rFonts w:ascii="Garamond" w:hAnsi="Garamond" w:cs="Arial"/>
        </w:rPr>
        <w:t xml:space="preserve">/aperto con provvedimento/ iscritto </w:t>
      </w:r>
    </w:p>
    <w:p w14:paraId="47562FC6" w14:textId="13366150" w:rsidR="007A4BEB" w:rsidRPr="000F283F" w:rsidRDefault="00C050FC" w:rsidP="00DA78B4">
      <w:pPr>
        <w:spacing w:line="360" w:lineRule="auto"/>
        <w:jc w:val="center"/>
        <w:rPr>
          <w:rFonts w:ascii="Garamond" w:hAnsi="Garamond" w:cs="Arial"/>
          <w:b/>
          <w:bCs/>
        </w:rPr>
      </w:pPr>
      <w:r w:rsidRPr="000F283F">
        <w:rPr>
          <w:rFonts w:ascii="Garamond" w:hAnsi="Garamond" w:cs="Arial"/>
          <w:b/>
          <w:bCs/>
        </w:rPr>
        <w:t>PREMESSO</w:t>
      </w:r>
    </w:p>
    <w:p w14:paraId="2D4F4B28" w14:textId="366EB90B" w:rsidR="00521FFC" w:rsidRPr="000F283F" w:rsidRDefault="006C7174" w:rsidP="00DA78B4">
      <w:pPr>
        <w:numPr>
          <w:ilvl w:val="0"/>
          <w:numId w:val="17"/>
        </w:numPr>
        <w:spacing w:line="360" w:lineRule="auto"/>
        <w:ind w:left="0" w:firstLine="0"/>
        <w:jc w:val="both"/>
        <w:rPr>
          <w:rFonts w:ascii="Garamond" w:hAnsi="Garamond" w:cs="Arial"/>
        </w:rPr>
      </w:pPr>
      <w:r>
        <w:rPr>
          <w:rFonts w:ascii="Garamond" w:hAnsi="Garamond" w:cs="Arial"/>
        </w:rPr>
        <w:t>C</w:t>
      </w:r>
      <w:r w:rsidR="00521FFC" w:rsidRPr="000F283F">
        <w:rPr>
          <w:rFonts w:ascii="Garamond" w:hAnsi="Garamond" w:cs="Arial"/>
        </w:rPr>
        <w:t>he è terminata la fase di liquidazione dell’attivo;</w:t>
      </w:r>
    </w:p>
    <w:p w14:paraId="06350933" w14:textId="42865D4F" w:rsidR="00BC1694" w:rsidRPr="006C7174" w:rsidRDefault="00BC1694">
      <w:pPr>
        <w:numPr>
          <w:ilvl w:val="0"/>
          <w:numId w:val="17"/>
        </w:numPr>
        <w:spacing w:line="360" w:lineRule="auto"/>
        <w:ind w:left="0" w:firstLine="0"/>
        <w:jc w:val="both"/>
        <w:rPr>
          <w:rFonts w:ascii="Garamond" w:hAnsi="Garamond" w:cs="Arial"/>
        </w:rPr>
      </w:pPr>
      <w:r w:rsidRPr="006C7174">
        <w:rPr>
          <w:rFonts w:ascii="Garamond" w:hAnsi="Garamond" w:cs="Arial"/>
        </w:rPr>
        <w:t xml:space="preserve">Nell’ipotesi di avvicendamento di </w:t>
      </w:r>
      <w:r w:rsidR="003626B4">
        <w:rPr>
          <w:rFonts w:ascii="Garamond" w:hAnsi="Garamond" w:cs="Arial"/>
        </w:rPr>
        <w:t>C</w:t>
      </w:r>
      <w:r w:rsidRPr="006C7174">
        <w:rPr>
          <w:rFonts w:ascii="Garamond" w:hAnsi="Garamond" w:cs="Arial"/>
        </w:rPr>
        <w:t>uratori</w:t>
      </w:r>
      <w:r w:rsidR="003626B4">
        <w:rPr>
          <w:rFonts w:ascii="Garamond" w:hAnsi="Garamond" w:cs="Arial"/>
        </w:rPr>
        <w:t>/Commissari/Liquidatori</w:t>
      </w:r>
      <w:r w:rsidRPr="006C7174">
        <w:rPr>
          <w:rFonts w:ascii="Garamond" w:hAnsi="Garamond" w:cs="Arial"/>
        </w:rPr>
        <w:t>:</w:t>
      </w:r>
      <w:r w:rsidR="006C7174" w:rsidRPr="006C7174">
        <w:rPr>
          <w:rFonts w:ascii="Garamond" w:hAnsi="Garamond" w:cs="Arial"/>
        </w:rPr>
        <w:t xml:space="preserve"> </w:t>
      </w:r>
      <w:r w:rsidR="003531F2">
        <w:rPr>
          <w:rFonts w:ascii="Garamond" w:hAnsi="Garamond" w:cs="Arial"/>
        </w:rPr>
        <w:t xml:space="preserve">Il precedente Curatore è stato nominato il </w:t>
      </w:r>
      <w:r w:rsidR="003A10D3">
        <w:rPr>
          <w:rFonts w:ascii="Garamond" w:hAnsi="Garamond" w:cs="Arial"/>
        </w:rPr>
        <w:t xml:space="preserve">XXXX ed ha cessato dalla carica il XX a seguito di [Indicare le ragioni della cessazione dell’incarico]. </w:t>
      </w:r>
      <w:r w:rsidRPr="006C7174">
        <w:rPr>
          <w:rFonts w:ascii="Garamond" w:hAnsi="Garamond" w:cs="Arial"/>
        </w:rPr>
        <w:t>Il rendiconto del precedente curatore dott./avv.</w:t>
      </w:r>
      <w:r w:rsidRPr="006C7174">
        <w:rPr>
          <w:rFonts w:ascii="Garamond" w:hAnsi="Garamond" w:cs="Arial"/>
        </w:rPr>
        <w:tab/>
        <w:t>è stato approvato il</w:t>
      </w:r>
      <w:r w:rsidR="00FD2960">
        <w:rPr>
          <w:rFonts w:ascii="Garamond" w:hAnsi="Garamond" w:cs="Arial"/>
        </w:rPr>
        <w:t xml:space="preserve"> XX/XX/XX;</w:t>
      </w:r>
      <w:r w:rsidR="006C7174">
        <w:rPr>
          <w:rFonts w:ascii="Garamond" w:hAnsi="Garamond" w:cs="Arial"/>
        </w:rPr>
        <w:t xml:space="preserve"> </w:t>
      </w:r>
      <w:r w:rsidRPr="006C7174">
        <w:rPr>
          <w:rFonts w:ascii="Garamond" w:hAnsi="Garamond" w:cs="Arial"/>
        </w:rPr>
        <w:t>Il precedente curatore ha percepito acconti</w:t>
      </w:r>
      <w:r w:rsidR="002C6032">
        <w:rPr>
          <w:rFonts w:ascii="Garamond" w:hAnsi="Garamond" w:cs="Arial"/>
        </w:rPr>
        <w:t>/un compenso</w:t>
      </w:r>
      <w:r w:rsidRPr="006C7174">
        <w:rPr>
          <w:rFonts w:ascii="Garamond" w:hAnsi="Garamond" w:cs="Arial"/>
        </w:rPr>
        <w:t xml:space="preserve"> pari a</w:t>
      </w:r>
      <w:r w:rsidR="001A7B6E">
        <w:rPr>
          <w:rFonts w:ascii="Garamond" w:hAnsi="Garamond" w:cs="Arial"/>
        </w:rPr>
        <w:t>d € XX</w:t>
      </w:r>
      <w:r w:rsidRPr="006C7174">
        <w:rPr>
          <w:rFonts w:ascii="Garamond" w:hAnsi="Garamond" w:cs="Arial"/>
        </w:rPr>
        <w:t>;</w:t>
      </w:r>
      <w:r w:rsidR="001A7B6E">
        <w:rPr>
          <w:rFonts w:ascii="Garamond" w:hAnsi="Garamond" w:cs="Arial"/>
        </w:rPr>
        <w:t xml:space="preserve"> Il precedente Curatore ha accertato un passivo per € XX e realizzato un attivo pari ad € XX;</w:t>
      </w:r>
    </w:p>
    <w:p w14:paraId="746851AF" w14:textId="09FB6F2D" w:rsidR="00AB0CBC" w:rsidRPr="000F283F" w:rsidRDefault="006C7174" w:rsidP="00DA78B4">
      <w:pPr>
        <w:numPr>
          <w:ilvl w:val="0"/>
          <w:numId w:val="17"/>
        </w:numPr>
        <w:spacing w:line="360" w:lineRule="auto"/>
        <w:ind w:left="0" w:firstLine="0"/>
        <w:jc w:val="both"/>
        <w:rPr>
          <w:rFonts w:ascii="Garamond" w:hAnsi="Garamond" w:cs="Arial"/>
        </w:rPr>
      </w:pPr>
      <w:r>
        <w:rPr>
          <w:rFonts w:ascii="Garamond" w:hAnsi="Garamond" w:cs="Arial"/>
        </w:rPr>
        <w:t>C</w:t>
      </w:r>
      <w:r w:rsidR="00AB0CBC" w:rsidRPr="000F283F">
        <w:rPr>
          <w:rFonts w:ascii="Garamond" w:hAnsi="Garamond" w:cs="Arial"/>
        </w:rPr>
        <w:t xml:space="preserve">he in data </w:t>
      </w:r>
      <w:r w:rsidR="00257880" w:rsidRPr="000F283F">
        <w:rPr>
          <w:rFonts w:ascii="Garamond" w:hAnsi="Garamond" w:cs="Arial"/>
        </w:rPr>
        <w:t>XX</w:t>
      </w:r>
      <w:r w:rsidR="00257880">
        <w:rPr>
          <w:rFonts w:ascii="Garamond" w:hAnsi="Garamond" w:cs="Arial"/>
        </w:rPr>
        <w:t>/</w:t>
      </w:r>
      <w:r w:rsidR="00257880" w:rsidRPr="000F283F">
        <w:rPr>
          <w:rFonts w:ascii="Garamond" w:hAnsi="Garamond" w:cs="Arial"/>
        </w:rPr>
        <w:t>XX</w:t>
      </w:r>
      <w:r w:rsidR="00257880">
        <w:rPr>
          <w:rFonts w:ascii="Garamond" w:hAnsi="Garamond" w:cs="Arial"/>
        </w:rPr>
        <w:t>/XX</w:t>
      </w:r>
      <w:r w:rsidR="00AB0CBC" w:rsidRPr="000F283F">
        <w:rPr>
          <w:rFonts w:ascii="Garamond" w:hAnsi="Garamond" w:cs="Arial"/>
        </w:rPr>
        <w:t xml:space="preserve"> è stato approvato il rendiconto finale ex art 116 L.F.</w:t>
      </w:r>
      <w:r w:rsidR="00FD2960">
        <w:rPr>
          <w:rFonts w:ascii="Garamond" w:hAnsi="Garamond" w:cs="Arial"/>
        </w:rPr>
        <w:t xml:space="preserve">/ </w:t>
      </w:r>
      <w:r w:rsidR="002A2567">
        <w:rPr>
          <w:rFonts w:ascii="Garamond" w:hAnsi="Garamond" w:cs="Arial"/>
        </w:rPr>
        <w:t>231</w:t>
      </w:r>
      <w:r w:rsidR="00FD2960">
        <w:rPr>
          <w:rFonts w:ascii="Garamond" w:hAnsi="Garamond" w:cs="Arial"/>
        </w:rPr>
        <w:t xml:space="preserve"> CCI</w:t>
      </w:r>
      <w:r w:rsidR="00AB0CBC" w:rsidRPr="000F283F">
        <w:rPr>
          <w:rFonts w:ascii="Garamond" w:hAnsi="Garamond" w:cs="Arial"/>
        </w:rPr>
        <w:t>;</w:t>
      </w:r>
    </w:p>
    <w:p w14:paraId="6C2FFB07" w14:textId="2FCB5B1D" w:rsidR="00AB0CBC" w:rsidRPr="000F283F" w:rsidRDefault="006C7174" w:rsidP="00DA78B4">
      <w:pPr>
        <w:numPr>
          <w:ilvl w:val="0"/>
          <w:numId w:val="17"/>
        </w:numPr>
        <w:spacing w:line="360" w:lineRule="auto"/>
        <w:ind w:left="0" w:firstLine="0"/>
        <w:jc w:val="both"/>
        <w:rPr>
          <w:rFonts w:ascii="Garamond" w:hAnsi="Garamond" w:cs="Arial"/>
        </w:rPr>
      </w:pPr>
      <w:r>
        <w:rPr>
          <w:rFonts w:ascii="Garamond" w:hAnsi="Garamond" w:cs="Arial"/>
        </w:rPr>
        <w:t>C</w:t>
      </w:r>
      <w:r w:rsidR="00521FFC" w:rsidRPr="000F283F">
        <w:rPr>
          <w:rFonts w:ascii="Garamond" w:hAnsi="Garamond" w:cs="Arial"/>
        </w:rPr>
        <w:t xml:space="preserve">he </w:t>
      </w:r>
      <w:r w:rsidR="00AB0CBC" w:rsidRPr="000F283F">
        <w:rPr>
          <w:rFonts w:ascii="Garamond" w:hAnsi="Garamond" w:cs="Arial"/>
        </w:rPr>
        <w:t xml:space="preserve">è </w:t>
      </w:r>
      <w:r w:rsidR="0028108A" w:rsidRPr="000F283F">
        <w:rPr>
          <w:rFonts w:ascii="Garamond" w:hAnsi="Garamond" w:cs="Arial"/>
        </w:rPr>
        <w:t xml:space="preserve">quindi </w:t>
      </w:r>
      <w:r w:rsidR="00AB0CBC" w:rsidRPr="000F283F">
        <w:rPr>
          <w:rFonts w:ascii="Garamond" w:hAnsi="Garamond" w:cs="Arial"/>
        </w:rPr>
        <w:t xml:space="preserve">necessario provvedere alla liquidazione del compenso del </w:t>
      </w:r>
      <w:r w:rsidR="00BD532D" w:rsidRPr="000F283F">
        <w:rPr>
          <w:rFonts w:ascii="Garamond" w:hAnsi="Garamond" w:cs="Arial"/>
        </w:rPr>
        <w:t>Curatore</w:t>
      </w:r>
      <w:r w:rsidR="0001087A" w:rsidRPr="000F283F">
        <w:rPr>
          <w:rFonts w:ascii="Garamond" w:hAnsi="Garamond" w:cs="Arial"/>
        </w:rPr>
        <w:t>/Commissario/Liquidatore</w:t>
      </w:r>
      <w:r w:rsidR="00AB0CBC" w:rsidRPr="000F283F">
        <w:rPr>
          <w:rFonts w:ascii="Garamond" w:hAnsi="Garamond" w:cs="Arial"/>
        </w:rPr>
        <w:t xml:space="preserve"> per poi procedere con il riparto finale;</w:t>
      </w:r>
    </w:p>
    <w:p w14:paraId="6CA45C22" w14:textId="40376D8E" w:rsidR="0028108A" w:rsidRPr="000F283F" w:rsidRDefault="00283CC6" w:rsidP="00DA78B4">
      <w:pPr>
        <w:numPr>
          <w:ilvl w:val="0"/>
          <w:numId w:val="17"/>
        </w:numPr>
        <w:spacing w:line="360" w:lineRule="auto"/>
        <w:ind w:left="0" w:firstLine="0"/>
        <w:jc w:val="both"/>
        <w:rPr>
          <w:rFonts w:ascii="Garamond" w:hAnsi="Garamond" w:cs="Arial"/>
        </w:rPr>
      </w:pPr>
      <w:r>
        <w:rPr>
          <w:rFonts w:ascii="Garamond" w:hAnsi="Garamond" w:cs="Arial"/>
        </w:rPr>
        <w:t>C</w:t>
      </w:r>
      <w:r w:rsidR="0028108A" w:rsidRPr="000F283F">
        <w:rPr>
          <w:rFonts w:ascii="Garamond" w:hAnsi="Garamond" w:cs="Arial"/>
        </w:rPr>
        <w:t>he l</w:t>
      </w:r>
      <w:r w:rsidR="0001087A" w:rsidRPr="000F283F">
        <w:rPr>
          <w:rFonts w:ascii="Garamond" w:hAnsi="Garamond" w:cs="Arial"/>
        </w:rPr>
        <w:t>o/</w:t>
      </w:r>
      <w:r w:rsidR="0028108A" w:rsidRPr="000F283F">
        <w:rPr>
          <w:rFonts w:ascii="Garamond" w:hAnsi="Garamond" w:cs="Arial"/>
        </w:rPr>
        <w:t xml:space="preserve">a scrivente </w:t>
      </w:r>
      <w:r w:rsidR="00BD532D" w:rsidRPr="000F283F">
        <w:rPr>
          <w:rFonts w:ascii="Garamond" w:hAnsi="Garamond" w:cs="Arial"/>
        </w:rPr>
        <w:t>non ha/</w:t>
      </w:r>
      <w:r w:rsidR="0028108A" w:rsidRPr="000F283F">
        <w:rPr>
          <w:rFonts w:ascii="Garamond" w:hAnsi="Garamond" w:cs="Arial"/>
        </w:rPr>
        <w:t>ha già percepito un acconto</w:t>
      </w:r>
      <w:r w:rsidR="004814D7" w:rsidRPr="000F283F">
        <w:rPr>
          <w:rFonts w:ascii="Garamond" w:hAnsi="Garamond" w:cs="Arial"/>
        </w:rPr>
        <w:t>/più acconti</w:t>
      </w:r>
      <w:r w:rsidR="0028108A" w:rsidRPr="000F283F">
        <w:rPr>
          <w:rFonts w:ascii="Garamond" w:hAnsi="Garamond" w:cs="Arial"/>
        </w:rPr>
        <w:t xml:space="preserve"> </w:t>
      </w:r>
      <w:r w:rsidR="0001087A" w:rsidRPr="000F283F">
        <w:rPr>
          <w:rFonts w:ascii="Garamond" w:hAnsi="Garamond" w:cs="Arial"/>
        </w:rPr>
        <w:t xml:space="preserve">nella misura </w:t>
      </w:r>
      <w:r w:rsidR="004814D7" w:rsidRPr="000F283F">
        <w:rPr>
          <w:rFonts w:ascii="Garamond" w:hAnsi="Garamond" w:cs="Arial"/>
        </w:rPr>
        <w:t xml:space="preserve">complessiva </w:t>
      </w:r>
      <w:r w:rsidR="0028108A" w:rsidRPr="000F283F">
        <w:rPr>
          <w:rFonts w:ascii="Garamond" w:hAnsi="Garamond" w:cs="Arial"/>
        </w:rPr>
        <w:t xml:space="preserve">di </w:t>
      </w:r>
      <w:r w:rsidR="002A2514">
        <w:rPr>
          <w:rFonts w:ascii="Garamond" w:hAnsi="Garamond" w:cs="Arial"/>
        </w:rPr>
        <w:t>€</w:t>
      </w:r>
      <w:r w:rsidR="0028108A" w:rsidRPr="000F283F">
        <w:rPr>
          <w:rFonts w:ascii="Garamond" w:hAnsi="Garamond" w:cs="Arial"/>
        </w:rPr>
        <w:t xml:space="preserve"> </w:t>
      </w:r>
      <w:r w:rsidR="00BD532D" w:rsidRPr="000F283F">
        <w:rPr>
          <w:rFonts w:ascii="Garamond" w:hAnsi="Garamond" w:cs="Arial"/>
        </w:rPr>
        <w:t>XXXX</w:t>
      </w:r>
      <w:r w:rsidR="00F42F91">
        <w:rPr>
          <w:rFonts w:ascii="Garamond" w:hAnsi="Garamond" w:cs="Arial"/>
        </w:rPr>
        <w:t xml:space="preserve"> in data</w:t>
      </w:r>
      <w:r w:rsidR="008669D5">
        <w:rPr>
          <w:rFonts w:ascii="Garamond" w:hAnsi="Garamond" w:cs="Arial"/>
        </w:rPr>
        <w:t xml:space="preserve"> XXXX</w:t>
      </w:r>
      <w:r w:rsidR="0028108A" w:rsidRPr="000F283F">
        <w:rPr>
          <w:rFonts w:ascii="Garamond" w:hAnsi="Garamond" w:cs="Arial"/>
        </w:rPr>
        <w:t>;</w:t>
      </w:r>
    </w:p>
    <w:p w14:paraId="418F61A6" w14:textId="00D867C4" w:rsidR="0028108A" w:rsidRDefault="00283CC6" w:rsidP="00DA78B4">
      <w:pPr>
        <w:numPr>
          <w:ilvl w:val="0"/>
          <w:numId w:val="17"/>
        </w:numPr>
        <w:spacing w:line="360" w:lineRule="auto"/>
        <w:ind w:left="0" w:firstLine="0"/>
        <w:jc w:val="both"/>
        <w:rPr>
          <w:rFonts w:ascii="Garamond" w:hAnsi="Garamond" w:cs="Arial"/>
        </w:rPr>
      </w:pPr>
      <w:r>
        <w:rPr>
          <w:rFonts w:ascii="Garamond" w:hAnsi="Garamond" w:cs="Arial"/>
        </w:rPr>
        <w:lastRenderedPageBreak/>
        <w:t>C</w:t>
      </w:r>
      <w:r w:rsidR="0028108A" w:rsidRPr="000F283F">
        <w:rPr>
          <w:rFonts w:ascii="Garamond" w:hAnsi="Garamond" w:cs="Arial"/>
        </w:rPr>
        <w:t xml:space="preserve">he sono state anticipate spese per euro </w:t>
      </w:r>
      <w:r w:rsidR="00BD532D" w:rsidRPr="000F283F">
        <w:rPr>
          <w:rFonts w:ascii="Garamond" w:hAnsi="Garamond" w:cs="Arial"/>
        </w:rPr>
        <w:t>XXXX</w:t>
      </w:r>
      <w:r w:rsidR="002B1846">
        <w:rPr>
          <w:rFonts w:ascii="Garamond" w:hAnsi="Garamond" w:cs="Arial"/>
        </w:rPr>
        <w:t xml:space="preserve"> [il Curatore dovrà allegare i documenti giustificativi]</w:t>
      </w:r>
    </w:p>
    <w:p w14:paraId="0299A6D2" w14:textId="1C8BBB66" w:rsidR="00283CC6" w:rsidRPr="000F283F" w:rsidRDefault="00B63D14" w:rsidP="00DA78B4">
      <w:pPr>
        <w:numPr>
          <w:ilvl w:val="0"/>
          <w:numId w:val="17"/>
        </w:numPr>
        <w:spacing w:line="360" w:lineRule="auto"/>
        <w:ind w:left="0" w:firstLine="0"/>
        <w:jc w:val="both"/>
        <w:rPr>
          <w:rFonts w:ascii="Garamond" w:hAnsi="Garamond" w:cs="Arial"/>
        </w:rPr>
      </w:pPr>
      <w:r>
        <w:rPr>
          <w:rFonts w:ascii="Garamond" w:hAnsi="Garamond" w:cs="Arial"/>
        </w:rPr>
        <w:t>Nel caso di chi</w:t>
      </w:r>
      <w:r w:rsidR="004060C2">
        <w:rPr>
          <w:rFonts w:ascii="Garamond" w:hAnsi="Garamond" w:cs="Arial"/>
        </w:rPr>
        <w:t>u</w:t>
      </w:r>
      <w:r>
        <w:rPr>
          <w:rFonts w:ascii="Garamond" w:hAnsi="Garamond" w:cs="Arial"/>
        </w:rPr>
        <w:t>sura anticipata della procedura: c</w:t>
      </w:r>
      <w:r w:rsidR="00660005">
        <w:rPr>
          <w:rFonts w:ascii="Garamond" w:hAnsi="Garamond" w:cs="Arial"/>
        </w:rPr>
        <w:t>he</w:t>
      </w:r>
      <w:r w:rsidR="00923175">
        <w:rPr>
          <w:rFonts w:ascii="Garamond" w:hAnsi="Garamond" w:cs="Arial"/>
        </w:rPr>
        <w:t xml:space="preserve"> </w:t>
      </w:r>
      <w:r w:rsidR="00660005">
        <w:rPr>
          <w:rFonts w:ascii="Garamond" w:hAnsi="Garamond" w:cs="Arial"/>
        </w:rPr>
        <w:t>l</w:t>
      </w:r>
      <w:r w:rsidR="00923175">
        <w:rPr>
          <w:rFonts w:ascii="Garamond" w:hAnsi="Garamond" w:cs="Arial"/>
        </w:rPr>
        <w:t xml:space="preserve">a procedura viene chiusa ai sensi dell’art. </w:t>
      </w:r>
      <w:r w:rsidR="00660005">
        <w:rPr>
          <w:rFonts w:ascii="Garamond" w:hAnsi="Garamond" w:cs="Arial"/>
        </w:rPr>
        <w:t xml:space="preserve">118 </w:t>
      </w:r>
      <w:r>
        <w:rPr>
          <w:rFonts w:ascii="Garamond" w:hAnsi="Garamond" w:cs="Arial"/>
        </w:rPr>
        <w:t>1°</w:t>
      </w:r>
      <w:r w:rsidR="00660005">
        <w:rPr>
          <w:rFonts w:ascii="Garamond" w:hAnsi="Garamond" w:cs="Arial"/>
        </w:rPr>
        <w:t>co.</w:t>
      </w:r>
      <w:r w:rsidR="000E13C8">
        <w:rPr>
          <w:rFonts w:ascii="Garamond" w:hAnsi="Garamond" w:cs="Arial"/>
        </w:rPr>
        <w:t xml:space="preserve"> n.1/2/4</w:t>
      </w:r>
      <w:r w:rsidR="00660005">
        <w:rPr>
          <w:rFonts w:ascii="Garamond" w:hAnsi="Garamond" w:cs="Arial"/>
        </w:rPr>
        <w:t xml:space="preserve"> L</w:t>
      </w:r>
      <w:r w:rsidR="000E13C8">
        <w:rPr>
          <w:rFonts w:ascii="Garamond" w:hAnsi="Garamond" w:cs="Arial"/>
        </w:rPr>
        <w:t>.</w:t>
      </w:r>
      <w:r w:rsidR="00660005">
        <w:rPr>
          <w:rFonts w:ascii="Garamond" w:hAnsi="Garamond" w:cs="Arial"/>
        </w:rPr>
        <w:t>F</w:t>
      </w:r>
      <w:r w:rsidR="000E13C8">
        <w:rPr>
          <w:rFonts w:ascii="Garamond" w:hAnsi="Garamond" w:cs="Arial"/>
        </w:rPr>
        <w:t>.</w:t>
      </w:r>
      <w:r w:rsidR="00660005">
        <w:rPr>
          <w:rFonts w:ascii="Garamond" w:hAnsi="Garamond" w:cs="Arial"/>
        </w:rPr>
        <w:t xml:space="preserve">/ </w:t>
      </w:r>
      <w:r w:rsidR="00075756">
        <w:rPr>
          <w:rFonts w:ascii="Garamond" w:hAnsi="Garamond" w:cs="Arial"/>
        </w:rPr>
        <w:t xml:space="preserve">233 </w:t>
      </w:r>
      <w:r w:rsidR="00400CFA">
        <w:rPr>
          <w:rFonts w:ascii="Garamond" w:hAnsi="Garamond" w:cs="Arial"/>
        </w:rPr>
        <w:t>1°co. lett. a</w:t>
      </w:r>
      <w:r w:rsidR="00AA06FE">
        <w:rPr>
          <w:rFonts w:ascii="Garamond" w:hAnsi="Garamond" w:cs="Arial"/>
        </w:rPr>
        <w:t>/</w:t>
      </w:r>
      <w:r w:rsidR="0076584C">
        <w:rPr>
          <w:rFonts w:ascii="Garamond" w:hAnsi="Garamond" w:cs="Arial"/>
        </w:rPr>
        <w:t>b</w:t>
      </w:r>
      <w:r w:rsidR="00AA06FE">
        <w:rPr>
          <w:rFonts w:ascii="Garamond" w:hAnsi="Garamond" w:cs="Arial"/>
        </w:rPr>
        <w:t>/d</w:t>
      </w:r>
      <w:r w:rsidR="00660005">
        <w:rPr>
          <w:rFonts w:ascii="Garamond" w:hAnsi="Garamond" w:cs="Arial"/>
        </w:rPr>
        <w:t xml:space="preserve"> CCI e che </w:t>
      </w:r>
      <w:r w:rsidR="007D335B">
        <w:rPr>
          <w:rFonts w:ascii="Garamond" w:hAnsi="Garamond" w:cs="Arial"/>
        </w:rPr>
        <w:t>tutt’ora risulta pendente il giudizio</w:t>
      </w:r>
      <w:r w:rsidR="008B4A8E">
        <w:rPr>
          <w:rFonts w:ascii="Garamond" w:hAnsi="Garamond" w:cs="Arial"/>
        </w:rPr>
        <w:t xml:space="preserve"> --------</w:t>
      </w:r>
      <w:r w:rsidR="00923175">
        <w:rPr>
          <w:rFonts w:ascii="Garamond" w:hAnsi="Garamond" w:cs="Arial"/>
        </w:rPr>
        <w:t xml:space="preserve">. </w:t>
      </w:r>
      <w:r w:rsidR="007D335B">
        <w:rPr>
          <w:rFonts w:ascii="Garamond" w:hAnsi="Garamond" w:cs="Arial"/>
        </w:rPr>
        <w:t xml:space="preserve">[Nel caso di chiusura anticipata della procedura </w:t>
      </w:r>
      <w:r>
        <w:rPr>
          <w:rFonts w:ascii="Garamond" w:hAnsi="Garamond" w:cs="Arial"/>
        </w:rPr>
        <w:t>il Curatore dovrà indicare la specifica ipotesi di chiusura anticipata</w:t>
      </w:r>
      <w:r w:rsidR="00901686">
        <w:rPr>
          <w:rFonts w:ascii="Garamond" w:hAnsi="Garamond" w:cs="Arial"/>
        </w:rPr>
        <w:t xml:space="preserve"> e le relative ragioni e circostanze</w:t>
      </w:r>
      <w:r w:rsidR="008161E6">
        <w:rPr>
          <w:rFonts w:ascii="Garamond" w:hAnsi="Garamond" w:cs="Arial"/>
        </w:rPr>
        <w:t>.</w:t>
      </w:r>
      <w:r>
        <w:rPr>
          <w:rFonts w:ascii="Garamond" w:hAnsi="Garamond" w:cs="Arial"/>
        </w:rPr>
        <w:t xml:space="preserve"> </w:t>
      </w:r>
      <w:r w:rsidR="008161E6">
        <w:rPr>
          <w:rFonts w:ascii="Garamond" w:hAnsi="Garamond" w:cs="Arial"/>
        </w:rPr>
        <w:t xml:space="preserve">In caso di chiusura anticipata </w:t>
      </w:r>
      <w:r w:rsidR="007D335B">
        <w:rPr>
          <w:rFonts w:ascii="Garamond" w:hAnsi="Garamond" w:cs="Arial"/>
        </w:rPr>
        <w:t xml:space="preserve">con liti pendenti il Curatore dovrà indicare, </w:t>
      </w:r>
      <w:proofErr w:type="spellStart"/>
      <w:r w:rsidR="007D335B">
        <w:rPr>
          <w:rFonts w:ascii="Garamond" w:hAnsi="Garamond" w:cs="Arial"/>
        </w:rPr>
        <w:t>petitum</w:t>
      </w:r>
      <w:proofErr w:type="spellEnd"/>
      <w:r w:rsidR="007D335B">
        <w:rPr>
          <w:rFonts w:ascii="Garamond" w:hAnsi="Garamond" w:cs="Arial"/>
        </w:rPr>
        <w:t xml:space="preserve"> e causa </w:t>
      </w:r>
      <w:proofErr w:type="spellStart"/>
      <w:r w:rsidR="007D335B">
        <w:rPr>
          <w:rFonts w:ascii="Garamond" w:hAnsi="Garamond" w:cs="Arial"/>
        </w:rPr>
        <w:t>petendi</w:t>
      </w:r>
      <w:proofErr w:type="spellEnd"/>
      <w:r w:rsidR="007D335B">
        <w:rPr>
          <w:rFonts w:ascii="Garamond" w:hAnsi="Garamond" w:cs="Arial"/>
        </w:rPr>
        <w:t xml:space="preserve"> del giudizio</w:t>
      </w:r>
      <w:r w:rsidR="002B1846">
        <w:rPr>
          <w:rFonts w:ascii="Garamond" w:hAnsi="Garamond" w:cs="Arial"/>
        </w:rPr>
        <w:t xml:space="preserve"> e relativo stato</w:t>
      </w:r>
      <w:r w:rsidR="007D335B">
        <w:rPr>
          <w:rFonts w:ascii="Garamond" w:hAnsi="Garamond" w:cs="Arial"/>
        </w:rPr>
        <w:t xml:space="preserve">, </w:t>
      </w:r>
      <w:r w:rsidR="002B1846">
        <w:rPr>
          <w:rFonts w:ascii="Garamond" w:hAnsi="Garamond" w:cs="Arial"/>
        </w:rPr>
        <w:t>attori e convenuti</w:t>
      </w:r>
      <w:r w:rsidR="00901686">
        <w:rPr>
          <w:rFonts w:ascii="Garamond" w:hAnsi="Garamond" w:cs="Arial"/>
        </w:rPr>
        <w:t xml:space="preserve">. </w:t>
      </w:r>
      <w:r w:rsidR="008161E6">
        <w:rPr>
          <w:rFonts w:ascii="Garamond" w:hAnsi="Garamond" w:cs="Arial"/>
        </w:rPr>
        <w:t xml:space="preserve">In </w:t>
      </w:r>
      <w:r w:rsidR="00901686">
        <w:rPr>
          <w:rFonts w:ascii="Garamond" w:hAnsi="Garamond" w:cs="Arial"/>
        </w:rPr>
        <w:t xml:space="preserve">caso di chiusura per insufficienza di </w:t>
      </w:r>
      <w:proofErr w:type="gramStart"/>
      <w:r w:rsidR="00901686">
        <w:rPr>
          <w:rFonts w:ascii="Garamond" w:hAnsi="Garamond" w:cs="Arial"/>
        </w:rPr>
        <w:t xml:space="preserve">attivo </w:t>
      </w:r>
      <w:r w:rsidR="002B1846">
        <w:rPr>
          <w:rFonts w:ascii="Garamond" w:hAnsi="Garamond" w:cs="Arial"/>
        </w:rPr>
        <w:t>]</w:t>
      </w:r>
      <w:proofErr w:type="gramEnd"/>
    </w:p>
    <w:p w14:paraId="364BFA15" w14:textId="73CFC257" w:rsidR="007A4BEB" w:rsidRPr="000F283F" w:rsidRDefault="00BD532D" w:rsidP="00DA78B4">
      <w:pPr>
        <w:spacing w:line="360" w:lineRule="auto"/>
        <w:jc w:val="center"/>
        <w:rPr>
          <w:rFonts w:ascii="Garamond" w:hAnsi="Garamond" w:cs="Arial"/>
          <w:b/>
          <w:bCs/>
        </w:rPr>
      </w:pPr>
      <w:r w:rsidRPr="000F283F">
        <w:rPr>
          <w:rFonts w:ascii="Garamond" w:hAnsi="Garamond" w:cs="Arial"/>
          <w:b/>
          <w:bCs/>
        </w:rPr>
        <w:t>CONSIDERATO</w:t>
      </w:r>
    </w:p>
    <w:p w14:paraId="1199A77B" w14:textId="4D3418E3" w:rsidR="001D774C" w:rsidRPr="000F283F" w:rsidRDefault="0071046D" w:rsidP="00DA78B4">
      <w:pPr>
        <w:pStyle w:val="Paragrafoelenco"/>
        <w:numPr>
          <w:ilvl w:val="0"/>
          <w:numId w:val="17"/>
        </w:numPr>
        <w:spacing w:line="360" w:lineRule="auto"/>
        <w:ind w:left="0" w:firstLine="0"/>
        <w:jc w:val="both"/>
        <w:rPr>
          <w:rFonts w:ascii="Garamond" w:hAnsi="Garamond" w:cs="Arial"/>
          <w:szCs w:val="24"/>
        </w:rPr>
      </w:pPr>
      <w:r w:rsidRPr="000F283F">
        <w:rPr>
          <w:rFonts w:ascii="Garamond" w:hAnsi="Garamond" w:cs="Arial"/>
          <w:szCs w:val="24"/>
        </w:rPr>
        <w:t xml:space="preserve">che </w:t>
      </w:r>
      <w:r w:rsidRPr="000F283F">
        <w:rPr>
          <w:rFonts w:ascii="Garamond" w:hAnsi="Garamond" w:cs="Arial"/>
          <w:b/>
          <w:bCs/>
          <w:szCs w:val="24"/>
        </w:rPr>
        <w:t>l’attivo effettivamente realizzato,</w:t>
      </w:r>
      <w:r w:rsidRPr="000F283F">
        <w:rPr>
          <w:rFonts w:ascii="Garamond" w:hAnsi="Garamond" w:cs="Arial"/>
          <w:szCs w:val="24"/>
        </w:rPr>
        <w:t xml:space="preserve"> come da rendiconto finale approvato, ammonta a</w:t>
      </w:r>
      <w:r w:rsidR="00771697">
        <w:rPr>
          <w:rFonts w:ascii="Garamond" w:hAnsi="Garamond" w:cs="Arial"/>
          <w:szCs w:val="24"/>
        </w:rPr>
        <w:t xml:space="preserve">d € </w:t>
      </w:r>
      <w:r w:rsidR="00BD532D" w:rsidRPr="000F283F">
        <w:rPr>
          <w:rFonts w:ascii="Garamond" w:hAnsi="Garamond" w:cstheme="minorHAnsi"/>
          <w:b/>
          <w:bCs/>
          <w:iCs/>
          <w:szCs w:val="24"/>
          <w:lang w:bidi="it-IT"/>
        </w:rPr>
        <w:t>XXX</w:t>
      </w:r>
      <w:r w:rsidRPr="000F283F">
        <w:rPr>
          <w:rFonts w:ascii="Garamond" w:hAnsi="Garamond" w:cstheme="minorHAnsi"/>
          <w:iCs/>
          <w:szCs w:val="24"/>
          <w:lang w:bidi="it-IT"/>
        </w:rPr>
        <w:t xml:space="preserve"> </w:t>
      </w:r>
      <w:r w:rsidRPr="00771697">
        <w:rPr>
          <w:rFonts w:ascii="Garamond" w:hAnsi="Garamond" w:cstheme="minorHAnsi"/>
          <w:iCs/>
          <w:szCs w:val="24"/>
          <w:highlight w:val="yellow"/>
          <w:lang w:bidi="it-IT"/>
        </w:rPr>
        <w:t xml:space="preserve">a cui si aggiunge la somma incassata a titolo di IVA pari a euro </w:t>
      </w:r>
      <w:r w:rsidR="00BD532D" w:rsidRPr="00771697">
        <w:rPr>
          <w:rFonts w:ascii="Garamond" w:hAnsi="Garamond" w:cstheme="minorHAnsi"/>
          <w:iCs/>
          <w:szCs w:val="24"/>
          <w:highlight w:val="yellow"/>
          <w:lang w:bidi="it-IT"/>
        </w:rPr>
        <w:t>XXX</w:t>
      </w:r>
      <w:r w:rsidR="0028108A" w:rsidRPr="00771697">
        <w:rPr>
          <w:rFonts w:ascii="Garamond" w:hAnsi="Garamond" w:cstheme="minorHAnsi"/>
          <w:iCs/>
          <w:szCs w:val="24"/>
          <w:highlight w:val="yellow"/>
          <w:lang w:bidi="it-IT"/>
        </w:rPr>
        <w:t xml:space="preserve"> (che si ritiene di non comp</w:t>
      </w:r>
      <w:r w:rsidR="00BD532D" w:rsidRPr="00771697">
        <w:rPr>
          <w:rFonts w:ascii="Garamond" w:hAnsi="Garamond" w:cstheme="minorHAnsi"/>
          <w:iCs/>
          <w:szCs w:val="24"/>
          <w:highlight w:val="yellow"/>
          <w:lang w:bidi="it-IT"/>
        </w:rPr>
        <w:t>u</w:t>
      </w:r>
      <w:r w:rsidR="0028108A" w:rsidRPr="00771697">
        <w:rPr>
          <w:rFonts w:ascii="Garamond" w:hAnsi="Garamond" w:cstheme="minorHAnsi"/>
          <w:iCs/>
          <w:szCs w:val="24"/>
          <w:highlight w:val="yellow"/>
          <w:lang w:bidi="it-IT"/>
        </w:rPr>
        <w:t>tare ai fini del calcolo del compenso)</w:t>
      </w:r>
      <w:r w:rsidRPr="00771697">
        <w:rPr>
          <w:rFonts w:ascii="Garamond" w:hAnsi="Garamond" w:cstheme="minorHAnsi"/>
          <w:iCs/>
          <w:szCs w:val="24"/>
          <w:highlight w:val="yellow"/>
          <w:lang w:bidi="it-IT"/>
        </w:rPr>
        <w:t xml:space="preserve">. Per un totale di euro </w:t>
      </w:r>
      <w:r w:rsidR="00BD532D" w:rsidRPr="00771697">
        <w:rPr>
          <w:rFonts w:ascii="Garamond" w:hAnsi="Garamond" w:cstheme="minorHAnsi"/>
          <w:iCs/>
          <w:szCs w:val="24"/>
          <w:highlight w:val="yellow"/>
          <w:lang w:bidi="it-IT"/>
        </w:rPr>
        <w:t>xxx</w:t>
      </w:r>
      <w:r w:rsidR="00D6101F" w:rsidRPr="000F283F">
        <w:rPr>
          <w:rFonts w:ascii="Garamond" w:hAnsi="Garamond" w:cstheme="minorHAnsi"/>
          <w:iCs/>
          <w:szCs w:val="24"/>
          <w:lang w:bidi="it-IT"/>
        </w:rPr>
        <w:t xml:space="preserve"> [Dal computo andranno escluse le somme oggetto di mero “risparmio” per la Procedura, come rivenienti</w:t>
      </w:r>
      <w:r w:rsidR="0020777B">
        <w:rPr>
          <w:rFonts w:ascii="Garamond" w:hAnsi="Garamond" w:cstheme="minorHAnsi"/>
          <w:iCs/>
          <w:szCs w:val="24"/>
          <w:lang w:bidi="it-IT"/>
        </w:rPr>
        <w:t>,</w:t>
      </w:r>
      <w:r w:rsidR="00D6101F" w:rsidRPr="000F283F">
        <w:rPr>
          <w:rFonts w:ascii="Garamond" w:hAnsi="Garamond" w:cstheme="minorHAnsi"/>
          <w:iCs/>
          <w:szCs w:val="24"/>
          <w:lang w:bidi="it-IT"/>
        </w:rPr>
        <w:t xml:space="preserve"> a</w:t>
      </w:r>
      <w:r w:rsidR="00BA3662" w:rsidRPr="000F283F">
        <w:rPr>
          <w:rFonts w:ascii="Garamond" w:hAnsi="Garamond" w:cstheme="minorHAnsi"/>
          <w:iCs/>
          <w:szCs w:val="24"/>
          <w:lang w:bidi="it-IT"/>
        </w:rPr>
        <w:t>d esempio</w:t>
      </w:r>
      <w:r w:rsidR="0020777B">
        <w:rPr>
          <w:rFonts w:ascii="Garamond" w:hAnsi="Garamond" w:cstheme="minorHAnsi"/>
          <w:iCs/>
          <w:szCs w:val="24"/>
          <w:lang w:bidi="it-IT"/>
        </w:rPr>
        <w:t>,</w:t>
      </w:r>
      <w:r w:rsidR="00BA3662" w:rsidRPr="000F283F">
        <w:rPr>
          <w:rFonts w:ascii="Garamond" w:hAnsi="Garamond" w:cstheme="minorHAnsi"/>
          <w:iCs/>
          <w:szCs w:val="24"/>
          <w:lang w:bidi="it-IT"/>
        </w:rPr>
        <w:t xml:space="preserve"> in</w:t>
      </w:r>
      <w:r w:rsidR="00D6101F" w:rsidRPr="000F283F">
        <w:rPr>
          <w:rFonts w:ascii="Garamond" w:hAnsi="Garamond" w:cstheme="minorHAnsi"/>
          <w:iCs/>
          <w:szCs w:val="24"/>
          <w:lang w:bidi="it-IT"/>
        </w:rPr>
        <w:t xml:space="preserve"> seguito </w:t>
      </w:r>
      <w:r w:rsidR="00BA3662" w:rsidRPr="000F283F">
        <w:rPr>
          <w:rFonts w:ascii="Garamond" w:hAnsi="Garamond" w:cstheme="minorHAnsi"/>
          <w:iCs/>
          <w:szCs w:val="24"/>
          <w:lang w:bidi="it-IT"/>
        </w:rPr>
        <w:t>a</w:t>
      </w:r>
      <w:r w:rsidR="00D6101F" w:rsidRPr="000F283F">
        <w:rPr>
          <w:rFonts w:ascii="Garamond" w:hAnsi="Garamond" w:cstheme="minorHAnsi"/>
          <w:iCs/>
          <w:szCs w:val="24"/>
          <w:lang w:bidi="it-IT"/>
        </w:rPr>
        <w:t xml:space="preserve"> r</w:t>
      </w:r>
      <w:r w:rsidR="00BA3662" w:rsidRPr="000F283F">
        <w:rPr>
          <w:rFonts w:ascii="Garamond" w:hAnsi="Garamond" w:cstheme="minorHAnsi"/>
          <w:iCs/>
          <w:szCs w:val="24"/>
          <w:lang w:bidi="it-IT"/>
        </w:rPr>
        <w:t>inunce e transazioni]</w:t>
      </w:r>
    </w:p>
    <w:p w14:paraId="650CFC12" w14:textId="7ECED663" w:rsidR="00BD532D" w:rsidRPr="000F283F" w:rsidRDefault="0071046D" w:rsidP="00DA78B4">
      <w:pPr>
        <w:pStyle w:val="Paragrafoelenco"/>
        <w:numPr>
          <w:ilvl w:val="0"/>
          <w:numId w:val="17"/>
        </w:numPr>
        <w:spacing w:line="360" w:lineRule="auto"/>
        <w:ind w:left="0" w:firstLine="0"/>
        <w:jc w:val="both"/>
        <w:rPr>
          <w:rFonts w:ascii="Garamond" w:hAnsi="Garamond" w:cs="Arial"/>
          <w:szCs w:val="24"/>
        </w:rPr>
      </w:pPr>
      <w:r w:rsidRPr="000F283F">
        <w:rPr>
          <w:rFonts w:ascii="Garamond" w:hAnsi="Garamond" w:cstheme="minorHAnsi"/>
          <w:iCs/>
          <w:szCs w:val="24"/>
          <w:lang w:bidi="it-IT"/>
        </w:rPr>
        <w:t xml:space="preserve">Che il </w:t>
      </w:r>
      <w:r w:rsidRPr="000F283F">
        <w:rPr>
          <w:rFonts w:ascii="Garamond" w:hAnsi="Garamond" w:cstheme="minorHAnsi"/>
          <w:b/>
          <w:bCs/>
          <w:iCs/>
          <w:szCs w:val="24"/>
          <w:lang w:bidi="it-IT"/>
        </w:rPr>
        <w:t>passivo</w:t>
      </w:r>
      <w:r w:rsidR="00BD532D" w:rsidRPr="000F283F">
        <w:rPr>
          <w:rFonts w:ascii="Garamond" w:hAnsi="Garamond" w:cstheme="minorHAnsi"/>
          <w:b/>
          <w:bCs/>
          <w:iCs/>
          <w:szCs w:val="24"/>
          <w:lang w:bidi="it-IT"/>
        </w:rPr>
        <w:t xml:space="preserve"> accertato</w:t>
      </w:r>
      <w:r w:rsidR="005F1688" w:rsidRPr="000F283F">
        <w:rPr>
          <w:rFonts w:ascii="Garamond" w:hAnsi="Garamond" w:cstheme="minorHAnsi"/>
          <w:b/>
          <w:bCs/>
          <w:iCs/>
          <w:szCs w:val="24"/>
          <w:lang w:bidi="it-IT"/>
        </w:rPr>
        <w:t>/concordatario</w:t>
      </w:r>
      <w:r w:rsidR="00BD532D" w:rsidRPr="000F283F">
        <w:rPr>
          <w:rFonts w:ascii="Garamond" w:hAnsi="Garamond" w:cstheme="minorHAnsi"/>
          <w:b/>
          <w:bCs/>
          <w:iCs/>
          <w:szCs w:val="24"/>
          <w:lang w:bidi="it-IT"/>
        </w:rPr>
        <w:t xml:space="preserve"> </w:t>
      </w:r>
      <w:r w:rsidRPr="000F283F">
        <w:rPr>
          <w:rFonts w:ascii="Garamond" w:hAnsi="Garamond" w:cstheme="minorHAnsi"/>
          <w:iCs/>
          <w:szCs w:val="24"/>
          <w:lang w:bidi="it-IT"/>
        </w:rPr>
        <w:t xml:space="preserve">ammonta a </w:t>
      </w:r>
      <w:r w:rsidRPr="000F283F">
        <w:rPr>
          <w:rFonts w:ascii="Garamond" w:hAnsi="Garamond" w:cstheme="minorHAnsi"/>
          <w:b/>
          <w:bCs/>
          <w:iCs/>
          <w:szCs w:val="24"/>
          <w:lang w:bidi="it-IT"/>
        </w:rPr>
        <w:t>euro</w:t>
      </w:r>
      <w:r w:rsidR="00441A62" w:rsidRPr="000F283F">
        <w:rPr>
          <w:rFonts w:ascii="Garamond" w:hAnsi="Garamond" w:cstheme="minorHAnsi"/>
          <w:b/>
          <w:bCs/>
          <w:iCs/>
          <w:szCs w:val="24"/>
          <w:lang w:bidi="it-IT"/>
        </w:rPr>
        <w:t xml:space="preserve"> </w:t>
      </w:r>
      <w:r w:rsidR="00BD532D" w:rsidRPr="000F283F">
        <w:rPr>
          <w:rFonts w:ascii="Garamond" w:eastAsia="Times New Roman" w:hAnsi="Garamond" w:cs="Calibri"/>
          <w:b/>
          <w:bCs/>
          <w:color w:val="000000"/>
          <w:kern w:val="0"/>
          <w:szCs w:val="24"/>
          <w:lang w:eastAsia="it-IT" w:bidi="ar-SA"/>
        </w:rPr>
        <w:t>XXX</w:t>
      </w:r>
      <w:r w:rsidR="00742723">
        <w:rPr>
          <w:rFonts w:ascii="Garamond" w:eastAsia="Times New Roman" w:hAnsi="Garamond" w:cs="Calibri"/>
          <w:b/>
          <w:bCs/>
          <w:color w:val="000000"/>
          <w:kern w:val="0"/>
          <w:szCs w:val="24"/>
          <w:lang w:eastAsia="it-IT" w:bidi="ar-SA"/>
        </w:rPr>
        <w:t>;</w:t>
      </w:r>
    </w:p>
    <w:p w14:paraId="1D60D694" w14:textId="25F1058A" w:rsidR="0025013C" w:rsidRPr="000F283F" w:rsidRDefault="001E6D3D" w:rsidP="00DA78B4">
      <w:pPr>
        <w:pStyle w:val="Paragrafoelenco"/>
        <w:numPr>
          <w:ilvl w:val="0"/>
          <w:numId w:val="17"/>
        </w:numPr>
        <w:spacing w:line="360" w:lineRule="auto"/>
        <w:ind w:left="0" w:firstLine="0"/>
        <w:jc w:val="both"/>
        <w:rPr>
          <w:rFonts w:ascii="Garamond" w:hAnsi="Garamond" w:cs="Arial"/>
        </w:rPr>
      </w:pPr>
      <w:r w:rsidRPr="000F283F">
        <w:rPr>
          <w:rFonts w:ascii="Garamond" w:hAnsi="Garamond" w:cs="Arial"/>
        </w:rPr>
        <w:t xml:space="preserve">Che la procedura ha presentato elementi di complessità consistenti in: </w:t>
      </w:r>
      <w:r w:rsidR="007067A1">
        <w:rPr>
          <w:rFonts w:ascii="Garamond" w:hAnsi="Garamond" w:cs="Arial"/>
        </w:rPr>
        <w:t>[Il Curatore dovrà indicare in maniera sintetica ma dettagliata le eventuali ragioni di complessità della procedura]</w:t>
      </w:r>
    </w:p>
    <w:p w14:paraId="25681BCA" w14:textId="77777777" w:rsidR="00E410AD" w:rsidRPr="000F283F" w:rsidRDefault="00E410AD" w:rsidP="00DA78B4">
      <w:pPr>
        <w:spacing w:line="360" w:lineRule="auto"/>
        <w:jc w:val="both"/>
        <w:rPr>
          <w:rFonts w:ascii="Garamond" w:hAnsi="Garamond" w:cs="Arial"/>
        </w:rPr>
      </w:pPr>
    </w:p>
    <w:p w14:paraId="2FA6D1C0" w14:textId="0832BE67" w:rsidR="006D21EF" w:rsidRPr="000F283F" w:rsidRDefault="006D21EF" w:rsidP="00DA78B4">
      <w:pPr>
        <w:rPr>
          <w:rFonts w:ascii="Garamond" w:hAnsi="Garamond" w:cs="Times New Roman"/>
        </w:rPr>
      </w:pPr>
      <w:r w:rsidRPr="000F283F">
        <w:rPr>
          <w:rStyle w:val="cen"/>
          <w:rFonts w:ascii="Garamond" w:hAnsi="Garamond" w:cs="Arial"/>
          <w:i/>
          <w:iCs/>
          <w:color w:val="000000"/>
          <w:sz w:val="21"/>
          <w:szCs w:val="21"/>
        </w:rPr>
        <w:t>Che secondo il Decreto Ministero della Giustizia 25 gennaio 2012, n. 30 con i dati sopra indicati si hanno i seguenti compensi:</w:t>
      </w:r>
    </w:p>
    <w:p w14:paraId="2DC98E8A" w14:textId="77777777" w:rsidR="006D21EF" w:rsidRPr="000F283F" w:rsidRDefault="00567159" w:rsidP="00DA78B4">
      <w:pPr>
        <w:jc w:val="center"/>
        <w:rPr>
          <w:rFonts w:ascii="Garamond" w:hAnsi="Garamond"/>
          <w:color w:val="000000"/>
          <w:sz w:val="21"/>
          <w:szCs w:val="21"/>
        </w:rPr>
      </w:pPr>
      <w:r>
        <w:rPr>
          <w:rFonts w:ascii="Garamond" w:hAnsi="Garamond"/>
          <w:color w:val="000000"/>
          <w:sz w:val="21"/>
          <w:szCs w:val="21"/>
        </w:rPr>
        <w:pict w14:anchorId="29041279">
          <v:rect id="_x0000_i1025" style="width:402pt;height:1.5pt" o:hrpct="0" o:hralign="center" o:hrstd="t" o:hr="t" fillcolor="#a0a0a0" stroked="f"/>
        </w:pict>
      </w:r>
    </w:p>
    <w:p w14:paraId="286E0B2B" w14:textId="77777777" w:rsidR="006D21EF" w:rsidRPr="000F283F" w:rsidRDefault="006D21EF" w:rsidP="00DA78B4">
      <w:pPr>
        <w:jc w:val="center"/>
        <w:rPr>
          <w:rFonts w:ascii="Garamond" w:hAnsi="Garamond"/>
          <w:color w:val="000000"/>
          <w:sz w:val="21"/>
          <w:szCs w:val="21"/>
        </w:rPr>
      </w:pPr>
    </w:p>
    <w:p w14:paraId="2390AD6E" w14:textId="520EEFE9" w:rsidR="006D21EF" w:rsidRPr="000F283F" w:rsidRDefault="006E52DB" w:rsidP="00DA78B4">
      <w:pPr>
        <w:jc w:val="center"/>
        <w:rPr>
          <w:rFonts w:ascii="Garamond" w:hAnsi="Garamond"/>
          <w:color w:val="000000"/>
          <w:sz w:val="21"/>
          <w:szCs w:val="21"/>
        </w:rPr>
      </w:pPr>
      <w:r w:rsidRPr="000F283F">
        <w:rPr>
          <w:rFonts w:ascii="Garamond" w:hAnsi="Garamond"/>
          <w:color w:val="000000"/>
          <w:sz w:val="21"/>
          <w:szCs w:val="21"/>
        </w:rPr>
        <w:t>(TABELLA SITO ANDREANI)</w:t>
      </w:r>
    </w:p>
    <w:p w14:paraId="058E4A7A" w14:textId="77777777" w:rsidR="006D21EF" w:rsidRPr="000F283F" w:rsidRDefault="006D21EF" w:rsidP="00DA78B4">
      <w:pPr>
        <w:jc w:val="center"/>
        <w:rPr>
          <w:rFonts w:ascii="Garamond" w:hAnsi="Garamond"/>
          <w:color w:val="000000"/>
          <w:sz w:val="21"/>
          <w:szCs w:val="21"/>
        </w:rPr>
      </w:pPr>
    </w:p>
    <w:p w14:paraId="1A5736DD" w14:textId="48B4D794" w:rsidR="00A062CC" w:rsidRPr="000F283F" w:rsidRDefault="00A062CC" w:rsidP="00DA78B4">
      <w:pPr>
        <w:spacing w:line="360" w:lineRule="auto"/>
        <w:jc w:val="both"/>
        <w:rPr>
          <w:rFonts w:ascii="Garamond" w:hAnsi="Garamond" w:cs="Arial"/>
        </w:rPr>
      </w:pPr>
    </w:p>
    <w:p w14:paraId="76BCEE90" w14:textId="7290DEAD" w:rsidR="00441A62" w:rsidRPr="000F283F" w:rsidRDefault="00D831F2" w:rsidP="00DA78B4">
      <w:pPr>
        <w:pStyle w:val="Paragrafoelenco"/>
        <w:numPr>
          <w:ilvl w:val="0"/>
          <w:numId w:val="17"/>
        </w:numPr>
        <w:spacing w:line="360" w:lineRule="auto"/>
        <w:ind w:left="0" w:firstLine="0"/>
        <w:jc w:val="both"/>
        <w:rPr>
          <w:rFonts w:ascii="Garamond" w:hAnsi="Garamond" w:cs="Arial"/>
        </w:rPr>
      </w:pPr>
      <w:proofErr w:type="gramStart"/>
      <w:r w:rsidRPr="000F283F">
        <w:rPr>
          <w:rFonts w:ascii="Garamond" w:hAnsi="Garamond" w:cs="Arial"/>
        </w:rPr>
        <w:t>All’uopo</w:t>
      </w:r>
      <w:proofErr w:type="gramEnd"/>
      <w:r w:rsidRPr="000F283F">
        <w:rPr>
          <w:rFonts w:ascii="Garamond" w:hAnsi="Garamond" w:cs="Arial"/>
        </w:rPr>
        <w:t xml:space="preserve"> si chiede alla S.V. Ill.ma che tenga conto nella liquidazione del compenso dell</w:t>
      </w:r>
      <w:r w:rsidR="0028108A" w:rsidRPr="000F283F">
        <w:rPr>
          <w:rFonts w:ascii="Garamond" w:hAnsi="Garamond" w:cs="Arial"/>
        </w:rPr>
        <w:t>a complessità della procedura e delle</w:t>
      </w:r>
      <w:r w:rsidRPr="000F283F">
        <w:rPr>
          <w:rFonts w:ascii="Garamond" w:hAnsi="Garamond" w:cs="Arial"/>
        </w:rPr>
        <w:t xml:space="preserve"> seguenti circostanze:</w:t>
      </w:r>
    </w:p>
    <w:p w14:paraId="3ABB7621" w14:textId="518077BC" w:rsidR="00C4583F" w:rsidRPr="000F283F" w:rsidRDefault="00C4583F" w:rsidP="00DA78B4">
      <w:pPr>
        <w:pStyle w:val="Paragrafoelenco"/>
        <w:numPr>
          <w:ilvl w:val="0"/>
          <w:numId w:val="17"/>
        </w:numPr>
        <w:spacing w:line="360" w:lineRule="auto"/>
        <w:ind w:left="0" w:firstLine="0"/>
        <w:jc w:val="both"/>
        <w:rPr>
          <w:rFonts w:ascii="Garamond" w:hAnsi="Garamond" w:cs="Arial"/>
        </w:rPr>
      </w:pPr>
      <w:r w:rsidRPr="000F283F">
        <w:rPr>
          <w:rFonts w:ascii="Garamond" w:hAnsi="Garamond" w:cs="Arial"/>
        </w:rPr>
        <w:t xml:space="preserve">La procedura ha avuto la durata di </w:t>
      </w:r>
      <w:r w:rsidR="00A73D5C" w:rsidRPr="000F283F">
        <w:rPr>
          <w:rFonts w:ascii="Garamond" w:hAnsi="Garamond" w:cs="Arial"/>
        </w:rPr>
        <w:t>anni X [Il Curatore dovrà indicare le cause della durata della procedura di liquidazione]</w:t>
      </w:r>
    </w:p>
    <w:p w14:paraId="4C6232C3" w14:textId="77777777" w:rsidR="00BD532D" w:rsidRPr="000F283F" w:rsidRDefault="00BD532D" w:rsidP="00DA78B4">
      <w:pPr>
        <w:widowControl/>
        <w:numPr>
          <w:ilvl w:val="1"/>
          <w:numId w:val="17"/>
        </w:numPr>
        <w:autoSpaceDE w:val="0"/>
        <w:autoSpaceDN w:val="0"/>
        <w:adjustRightInd w:val="0"/>
        <w:spacing w:line="360" w:lineRule="auto"/>
        <w:ind w:left="0" w:firstLine="0"/>
        <w:jc w:val="both"/>
        <w:rPr>
          <w:rFonts w:ascii="Garamond" w:hAnsi="Garamond" w:cs="Calibri Light"/>
        </w:rPr>
      </w:pPr>
      <w:r w:rsidRPr="000F283F">
        <w:rPr>
          <w:rFonts w:ascii="Garamond" w:hAnsi="Garamond" w:cs="Calibri Light"/>
        </w:rPr>
        <w:t>Numero domande di ammissione al passivo esaminate</w:t>
      </w:r>
    </w:p>
    <w:p w14:paraId="31FBD08C" w14:textId="77777777" w:rsidR="00BD532D" w:rsidRPr="000F283F" w:rsidRDefault="00BD532D" w:rsidP="00DA78B4">
      <w:pPr>
        <w:widowControl/>
        <w:numPr>
          <w:ilvl w:val="1"/>
          <w:numId w:val="17"/>
        </w:numPr>
        <w:autoSpaceDE w:val="0"/>
        <w:autoSpaceDN w:val="0"/>
        <w:adjustRightInd w:val="0"/>
        <w:spacing w:line="360" w:lineRule="auto"/>
        <w:ind w:left="0" w:firstLine="0"/>
        <w:jc w:val="both"/>
        <w:rPr>
          <w:rFonts w:ascii="Garamond" w:hAnsi="Garamond" w:cs="Calibri Light"/>
        </w:rPr>
      </w:pPr>
      <w:r w:rsidRPr="000F283F">
        <w:rPr>
          <w:rFonts w:ascii="Garamond" w:hAnsi="Garamond" w:cs="Calibri Light"/>
        </w:rPr>
        <w:t>Numero udienze accertamento del passivo</w:t>
      </w:r>
    </w:p>
    <w:p w14:paraId="42CEB713" w14:textId="7DD2C6B9" w:rsidR="00DA3CDF" w:rsidRPr="000F283F" w:rsidRDefault="00BD532D" w:rsidP="00DA78B4">
      <w:pPr>
        <w:widowControl/>
        <w:numPr>
          <w:ilvl w:val="1"/>
          <w:numId w:val="17"/>
        </w:numPr>
        <w:autoSpaceDE w:val="0"/>
        <w:autoSpaceDN w:val="0"/>
        <w:adjustRightInd w:val="0"/>
        <w:spacing w:line="360" w:lineRule="auto"/>
        <w:ind w:left="0" w:firstLine="0"/>
        <w:jc w:val="both"/>
        <w:rPr>
          <w:rFonts w:ascii="Garamond" w:hAnsi="Garamond" w:cs="Calibri Light"/>
        </w:rPr>
      </w:pPr>
      <w:r w:rsidRPr="000F283F">
        <w:rPr>
          <w:rFonts w:ascii="Garamond" w:hAnsi="Garamond" w:cs="Calibri Light"/>
        </w:rPr>
        <w:t>Numero</w:t>
      </w:r>
      <w:r w:rsidR="00A9636E">
        <w:rPr>
          <w:rFonts w:ascii="Garamond" w:hAnsi="Garamond" w:cs="Calibri Light"/>
        </w:rPr>
        <w:t xml:space="preserve">, tipologia ed oggetto delle </w:t>
      </w:r>
      <w:r w:rsidRPr="000F283F">
        <w:rPr>
          <w:rFonts w:ascii="Garamond" w:hAnsi="Garamond" w:cs="Calibri Light"/>
        </w:rPr>
        <w:t xml:space="preserve">opposizioni </w:t>
      </w:r>
      <w:r w:rsidR="00A9636E">
        <w:rPr>
          <w:rFonts w:ascii="Garamond" w:hAnsi="Garamond" w:cs="Calibri Light"/>
        </w:rPr>
        <w:t xml:space="preserve">allo stato passivo </w:t>
      </w:r>
      <w:r w:rsidRPr="000F283F">
        <w:rPr>
          <w:rFonts w:ascii="Garamond" w:hAnsi="Garamond" w:cs="Calibri Light"/>
        </w:rPr>
        <w:t xml:space="preserve">in cui il </w:t>
      </w:r>
      <w:r w:rsidR="00A9636E">
        <w:rPr>
          <w:rFonts w:ascii="Garamond" w:hAnsi="Garamond" w:cs="Calibri Light"/>
        </w:rPr>
        <w:t>C</w:t>
      </w:r>
      <w:r w:rsidRPr="000F283F">
        <w:rPr>
          <w:rFonts w:ascii="Garamond" w:hAnsi="Garamond" w:cs="Calibri Light"/>
        </w:rPr>
        <w:t>uratore si è costituito (di cui X rigettate)</w:t>
      </w:r>
    </w:p>
    <w:p w14:paraId="0F6FC0A6" w14:textId="77777777" w:rsidR="000F283F" w:rsidRPr="000F283F" w:rsidRDefault="000F283F" w:rsidP="00DA78B4">
      <w:pPr>
        <w:widowControl/>
        <w:numPr>
          <w:ilvl w:val="1"/>
          <w:numId w:val="17"/>
        </w:numPr>
        <w:autoSpaceDE w:val="0"/>
        <w:autoSpaceDN w:val="0"/>
        <w:adjustRightInd w:val="0"/>
        <w:spacing w:line="360" w:lineRule="auto"/>
        <w:ind w:left="0" w:firstLine="0"/>
        <w:jc w:val="both"/>
        <w:rPr>
          <w:rFonts w:ascii="Garamond" w:hAnsi="Garamond" w:cs="Calibri Light"/>
        </w:rPr>
      </w:pPr>
      <w:r w:rsidRPr="000F283F">
        <w:rPr>
          <w:rFonts w:ascii="Garamond" w:hAnsi="Garamond" w:cs="Calibri Light"/>
        </w:rPr>
        <w:t>Numero e tipologia beni inventariati (di cui X beni immobili)</w:t>
      </w:r>
    </w:p>
    <w:p w14:paraId="32086FD4" w14:textId="612EC523" w:rsidR="006E52DB" w:rsidRPr="000F283F" w:rsidRDefault="006E52DB" w:rsidP="00DA78B4">
      <w:pPr>
        <w:widowControl/>
        <w:numPr>
          <w:ilvl w:val="1"/>
          <w:numId w:val="17"/>
        </w:numPr>
        <w:autoSpaceDE w:val="0"/>
        <w:autoSpaceDN w:val="0"/>
        <w:adjustRightInd w:val="0"/>
        <w:spacing w:line="360" w:lineRule="auto"/>
        <w:ind w:left="0" w:firstLine="0"/>
        <w:jc w:val="both"/>
        <w:rPr>
          <w:rFonts w:ascii="Garamond" w:hAnsi="Garamond" w:cs="Calibri Light"/>
        </w:rPr>
      </w:pPr>
      <w:r w:rsidRPr="000F283F">
        <w:rPr>
          <w:rFonts w:ascii="Garamond" w:hAnsi="Garamond" w:cs="Calibri Light"/>
        </w:rPr>
        <w:t>Composizione dell’attivo realizzato</w:t>
      </w:r>
      <w:r w:rsidR="00BA7E63" w:rsidRPr="000F283F">
        <w:rPr>
          <w:rFonts w:ascii="Garamond" w:hAnsi="Garamond" w:cs="Calibri Light"/>
        </w:rPr>
        <w:t xml:space="preserve"> [Il Curatore dovrà indicare (i) quanto costituente già disponibilità dell’imprenditore in bonis; (ii) quanto sia stato frutto di attività recuperatorie, gestorie, </w:t>
      </w:r>
      <w:r w:rsidR="00BA7E63" w:rsidRPr="000F283F">
        <w:rPr>
          <w:rFonts w:ascii="Garamond" w:hAnsi="Garamond" w:cs="Calibri Light"/>
        </w:rPr>
        <w:lastRenderedPageBreak/>
        <w:t>liquidatorie; (iv) di quanto attribuito ai creditori in seguito all’omologa del concordato; (v) dei ricavi lordi e degli utili netti realizzati in sede di continuazione dell’attività;]</w:t>
      </w:r>
    </w:p>
    <w:p w14:paraId="5FA385D5" w14:textId="32AD4815" w:rsidR="00A73D5C" w:rsidRDefault="00A73D5C" w:rsidP="00DA78B4">
      <w:pPr>
        <w:pStyle w:val="Paragrafoelenco"/>
        <w:numPr>
          <w:ilvl w:val="0"/>
          <w:numId w:val="17"/>
        </w:numPr>
        <w:spacing w:line="360" w:lineRule="auto"/>
        <w:ind w:left="0" w:firstLine="0"/>
        <w:jc w:val="both"/>
        <w:rPr>
          <w:rFonts w:ascii="Garamond" w:hAnsi="Garamond" w:cs="Arial"/>
        </w:rPr>
      </w:pPr>
      <w:r w:rsidRPr="000F283F">
        <w:rPr>
          <w:rFonts w:ascii="Garamond" w:hAnsi="Garamond" w:cs="Arial"/>
        </w:rPr>
        <w:t>Che sono stati celebrati X esperimenti di vendita in data XX/XX/XX</w:t>
      </w:r>
    </w:p>
    <w:p w14:paraId="3CB32287" w14:textId="3F449FE4" w:rsidR="00742723" w:rsidRPr="000F283F" w:rsidRDefault="00742723" w:rsidP="00DA78B4">
      <w:pPr>
        <w:pStyle w:val="Paragrafoelenco"/>
        <w:numPr>
          <w:ilvl w:val="0"/>
          <w:numId w:val="17"/>
        </w:numPr>
        <w:spacing w:line="360" w:lineRule="auto"/>
        <w:ind w:left="0" w:firstLine="0"/>
        <w:jc w:val="both"/>
        <w:rPr>
          <w:rFonts w:ascii="Garamond" w:hAnsi="Garamond" w:cs="Arial"/>
        </w:rPr>
      </w:pPr>
      <w:r>
        <w:rPr>
          <w:rFonts w:ascii="Garamond" w:hAnsi="Garamond" w:cs="Arial"/>
        </w:rPr>
        <w:t>Che l’attività di liquidazione è stata svolta, in tutto o in parte, relativamente ai seguenti beni ----- nell’ambito dell’esecuzione immobiliare R.G.E. n. proseguita in forza del privilegio fondiario ex art. 41 TUB;</w:t>
      </w:r>
    </w:p>
    <w:p w14:paraId="1D1EE1D4" w14:textId="7E5D98D5" w:rsidR="00CA0F82" w:rsidRPr="000F283F" w:rsidRDefault="006E52DB" w:rsidP="00DA78B4">
      <w:pPr>
        <w:widowControl/>
        <w:numPr>
          <w:ilvl w:val="1"/>
          <w:numId w:val="17"/>
        </w:numPr>
        <w:autoSpaceDE w:val="0"/>
        <w:autoSpaceDN w:val="0"/>
        <w:adjustRightInd w:val="0"/>
        <w:spacing w:line="360" w:lineRule="auto"/>
        <w:ind w:left="0" w:firstLine="0"/>
        <w:jc w:val="both"/>
        <w:rPr>
          <w:rFonts w:ascii="Garamond" w:hAnsi="Garamond" w:cs="Calibri Light"/>
        </w:rPr>
      </w:pPr>
      <w:r w:rsidRPr="000F283F">
        <w:rPr>
          <w:rFonts w:ascii="Garamond" w:hAnsi="Garamond" w:cs="Calibri Light"/>
        </w:rPr>
        <w:t>Numero</w:t>
      </w:r>
      <w:r w:rsidR="0071390A" w:rsidRPr="000F283F">
        <w:rPr>
          <w:rFonts w:ascii="Garamond" w:hAnsi="Garamond" w:cs="Calibri Light"/>
        </w:rPr>
        <w:t>, tipologia, oggetto ed esito dei</w:t>
      </w:r>
      <w:r w:rsidRPr="000F283F">
        <w:rPr>
          <w:rFonts w:ascii="Garamond" w:hAnsi="Garamond" w:cs="Calibri Light"/>
        </w:rPr>
        <w:t xml:space="preserve"> contenziosi </w:t>
      </w:r>
      <w:r w:rsidR="00EE69D6">
        <w:rPr>
          <w:rFonts w:ascii="Garamond" w:hAnsi="Garamond" w:cs="Calibri Light"/>
        </w:rPr>
        <w:t>o</w:t>
      </w:r>
      <w:r w:rsidR="00BB4681">
        <w:rPr>
          <w:rFonts w:ascii="Garamond" w:hAnsi="Garamond" w:cs="Calibri Light"/>
        </w:rPr>
        <w:t xml:space="preserve"> dei procedimenti di mediazione o </w:t>
      </w:r>
      <w:r w:rsidR="007205D7">
        <w:rPr>
          <w:rFonts w:ascii="Garamond" w:hAnsi="Garamond" w:cs="Calibri Light"/>
        </w:rPr>
        <w:t xml:space="preserve">delle trattative stragiudiziali </w:t>
      </w:r>
      <w:r w:rsidRPr="000F283F">
        <w:rPr>
          <w:rFonts w:ascii="Garamond" w:hAnsi="Garamond" w:cs="Calibri Light"/>
        </w:rPr>
        <w:t xml:space="preserve">che hanno portato alla realizzazione di un attivo di </w:t>
      </w:r>
      <w:proofErr w:type="gramStart"/>
      <w:r w:rsidRPr="000F283F">
        <w:rPr>
          <w:rFonts w:ascii="Garamond" w:hAnsi="Garamond" w:cs="Calibri Light"/>
        </w:rPr>
        <w:t>…</w:t>
      </w:r>
      <w:r w:rsidR="005C43E0" w:rsidRPr="000F283F">
        <w:rPr>
          <w:rFonts w:ascii="Garamond" w:hAnsi="Garamond" w:cs="Arial"/>
        </w:rPr>
        <w:t>[</w:t>
      </w:r>
      <w:proofErr w:type="gramEnd"/>
      <w:r w:rsidR="005C43E0" w:rsidRPr="000F283F">
        <w:rPr>
          <w:rFonts w:ascii="Garamond" w:hAnsi="Garamond" w:cs="Arial"/>
        </w:rPr>
        <w:t>Il Curatore dovrà sinteticamente indicare natura ed oggetto dei giudizi</w:t>
      </w:r>
      <w:r w:rsidR="001B5C94">
        <w:rPr>
          <w:rFonts w:ascii="Garamond" w:hAnsi="Garamond" w:cs="Arial"/>
        </w:rPr>
        <w:t>/mediazioni/trattative</w:t>
      </w:r>
      <w:r w:rsidR="005C43E0" w:rsidRPr="000F283F">
        <w:rPr>
          <w:rFonts w:ascii="Garamond" w:hAnsi="Garamond" w:cs="Arial"/>
        </w:rPr>
        <w:t xml:space="preserve"> attivati e l’es</w:t>
      </w:r>
      <w:r w:rsidR="001B5C94">
        <w:rPr>
          <w:rFonts w:ascii="Garamond" w:hAnsi="Garamond" w:cs="Arial"/>
        </w:rPr>
        <w:t>i</w:t>
      </w:r>
      <w:r w:rsidR="005C43E0" w:rsidRPr="000F283F">
        <w:rPr>
          <w:rFonts w:ascii="Garamond" w:hAnsi="Garamond" w:cs="Arial"/>
        </w:rPr>
        <w:t>to degli stessi]</w:t>
      </w:r>
    </w:p>
    <w:p w14:paraId="0D2FDF5A" w14:textId="77777777" w:rsidR="00605459" w:rsidRPr="00605459" w:rsidRDefault="006E52DB" w:rsidP="00DA78B4">
      <w:pPr>
        <w:widowControl/>
        <w:numPr>
          <w:ilvl w:val="1"/>
          <w:numId w:val="17"/>
        </w:numPr>
        <w:autoSpaceDE w:val="0"/>
        <w:autoSpaceDN w:val="0"/>
        <w:adjustRightInd w:val="0"/>
        <w:spacing w:line="360" w:lineRule="auto"/>
        <w:ind w:left="0" w:firstLine="0"/>
        <w:jc w:val="both"/>
        <w:rPr>
          <w:rFonts w:ascii="Garamond" w:hAnsi="Garamond" w:cs="Calibri Light"/>
        </w:rPr>
      </w:pPr>
      <w:r w:rsidRPr="000F283F">
        <w:rPr>
          <w:rFonts w:ascii="Garamond" w:hAnsi="Garamond" w:cs="Calibri Light"/>
        </w:rPr>
        <w:t>Coadiutori incaricati</w:t>
      </w:r>
      <w:r w:rsidR="005C43E0" w:rsidRPr="000F283F">
        <w:rPr>
          <w:rFonts w:ascii="Garamond" w:hAnsi="Garamond" w:cs="Calibri Light"/>
        </w:rPr>
        <w:t xml:space="preserve"> [Il Curatore dovrà indicare sia gli ausiliari che i delegati di cui si è avvalso ai sensi dell’art. </w:t>
      </w:r>
      <w:r w:rsidR="00C053AD" w:rsidRPr="000F283F">
        <w:rPr>
          <w:rFonts w:ascii="Garamond" w:hAnsi="Garamond" w:cs="Calibri Light"/>
        </w:rPr>
        <w:t xml:space="preserve">ex art.32 co.1 </w:t>
      </w:r>
      <w:proofErr w:type="spellStart"/>
      <w:r w:rsidR="00C053AD" w:rsidRPr="000F283F">
        <w:rPr>
          <w:rFonts w:ascii="Garamond" w:hAnsi="Garamond" w:cs="Calibri Light"/>
        </w:rPr>
        <w:t>l.f.</w:t>
      </w:r>
      <w:proofErr w:type="spellEnd"/>
      <w:r w:rsidR="00C053AD" w:rsidRPr="000F283F">
        <w:rPr>
          <w:rFonts w:ascii="Garamond" w:hAnsi="Garamond" w:cs="Calibri Light"/>
        </w:rPr>
        <w:t xml:space="preserve">/129, </w:t>
      </w:r>
      <w:r w:rsidR="005C43E0" w:rsidRPr="000F283F">
        <w:rPr>
          <w:rFonts w:ascii="Garamond" w:hAnsi="Garamond" w:cs="Calibri Light"/>
        </w:rPr>
        <w:t xml:space="preserve">1° e 2° co CCI, ai fini della custodia, delle vendite, delle </w:t>
      </w:r>
      <w:r w:rsidR="00032620" w:rsidRPr="000F283F">
        <w:rPr>
          <w:rFonts w:ascii="Garamond" w:hAnsi="Garamond" w:cs="Calibri Light"/>
        </w:rPr>
        <w:t>trascrizioni</w:t>
      </w:r>
      <w:r w:rsidR="00032620">
        <w:rPr>
          <w:rFonts w:ascii="Garamond" w:hAnsi="Garamond" w:cs="Calibri Light"/>
        </w:rPr>
        <w:t>]</w:t>
      </w:r>
      <w:r w:rsidR="00725FF1" w:rsidRPr="00725FF1">
        <w:t xml:space="preserve"> </w:t>
      </w:r>
      <w:r w:rsidR="00725FF1" w:rsidRPr="00725FF1">
        <w:rPr>
          <w:rFonts w:ascii="Garamond" w:hAnsi="Garamond" w:cs="Calibri Light"/>
        </w:rPr>
        <w:t>la cui     liquidazione viene richiesta in uno alla presente</w:t>
      </w:r>
      <w:r w:rsidR="00605459">
        <w:rPr>
          <w:rFonts w:ascii="Garamond" w:hAnsi="Garamond" w:cs="Calibri Light"/>
        </w:rPr>
        <w:t xml:space="preserve"> </w:t>
      </w:r>
      <w:r w:rsidR="00605459" w:rsidRPr="00605459">
        <w:rPr>
          <w:rFonts w:ascii="Garamond" w:hAnsi="Garamond" w:cs="Calibri Light"/>
        </w:rPr>
        <w:t xml:space="preserve">Dott./Avv.  </w:t>
      </w:r>
      <w:r w:rsidR="00605459" w:rsidRPr="00605459">
        <w:rPr>
          <w:rFonts w:ascii="Garamond" w:hAnsi="Garamond" w:cs="Calibri Light"/>
        </w:rPr>
        <w:tab/>
      </w:r>
    </w:p>
    <w:p w14:paraId="00982563" w14:textId="4AE50C89" w:rsidR="00605459" w:rsidRPr="00605459" w:rsidRDefault="005811A9" w:rsidP="005811A9">
      <w:pPr>
        <w:widowControl/>
        <w:autoSpaceDE w:val="0"/>
        <w:autoSpaceDN w:val="0"/>
        <w:adjustRightInd w:val="0"/>
        <w:spacing w:line="360" w:lineRule="auto"/>
        <w:jc w:val="both"/>
        <w:rPr>
          <w:rFonts w:ascii="Garamond" w:hAnsi="Garamond" w:cs="Calibri Light"/>
        </w:rPr>
      </w:pPr>
      <w:r>
        <w:rPr>
          <w:rFonts w:ascii="Garamond" w:hAnsi="Garamond" w:cs="Calibri Light"/>
        </w:rPr>
        <w:t>-</w:t>
      </w:r>
      <w:r w:rsidR="00605459" w:rsidRPr="00605459">
        <w:rPr>
          <w:rFonts w:ascii="Garamond" w:hAnsi="Garamond" w:cs="Calibri Light"/>
        </w:rPr>
        <w:t>importo richiesto</w:t>
      </w:r>
      <w:r w:rsidR="00605459" w:rsidRPr="00605459">
        <w:rPr>
          <w:rFonts w:ascii="Garamond" w:hAnsi="Garamond" w:cs="Calibri Light"/>
        </w:rPr>
        <w:tab/>
        <w:t>;</w:t>
      </w:r>
    </w:p>
    <w:p w14:paraId="67DF0873" w14:textId="501EAEFF" w:rsidR="00605459" w:rsidRPr="00605459" w:rsidRDefault="005811A9" w:rsidP="005811A9">
      <w:pPr>
        <w:widowControl/>
        <w:autoSpaceDE w:val="0"/>
        <w:autoSpaceDN w:val="0"/>
        <w:adjustRightInd w:val="0"/>
        <w:spacing w:line="360" w:lineRule="auto"/>
        <w:jc w:val="both"/>
        <w:rPr>
          <w:rFonts w:ascii="Garamond" w:hAnsi="Garamond" w:cs="Calibri Light"/>
        </w:rPr>
      </w:pPr>
      <w:r>
        <w:rPr>
          <w:rFonts w:ascii="Garamond" w:hAnsi="Garamond" w:cs="Calibri Light"/>
        </w:rPr>
        <w:t>-</w:t>
      </w:r>
      <w:r w:rsidR="00605459" w:rsidRPr="00605459">
        <w:rPr>
          <w:rFonts w:ascii="Garamond" w:hAnsi="Garamond" w:cs="Calibri Light"/>
        </w:rPr>
        <w:t>parere del curatore:</w:t>
      </w:r>
      <w:r w:rsidR="00605459" w:rsidRPr="00605459">
        <w:rPr>
          <w:rFonts w:ascii="Garamond" w:hAnsi="Garamond" w:cs="Calibri Light"/>
        </w:rPr>
        <w:tab/>
        <w:t>;</w:t>
      </w:r>
    </w:p>
    <w:p w14:paraId="72541A89" w14:textId="442C5490" w:rsidR="00605459" w:rsidRPr="00605459" w:rsidRDefault="005811A9" w:rsidP="005811A9">
      <w:pPr>
        <w:widowControl/>
        <w:autoSpaceDE w:val="0"/>
        <w:autoSpaceDN w:val="0"/>
        <w:adjustRightInd w:val="0"/>
        <w:spacing w:line="360" w:lineRule="auto"/>
        <w:jc w:val="both"/>
        <w:rPr>
          <w:rFonts w:ascii="Garamond" w:hAnsi="Garamond" w:cs="Calibri Light"/>
        </w:rPr>
      </w:pPr>
      <w:r>
        <w:rPr>
          <w:rFonts w:ascii="Garamond" w:hAnsi="Garamond" w:cs="Calibri Light"/>
        </w:rPr>
        <w:t>-</w:t>
      </w:r>
      <w:r w:rsidR="00605459" w:rsidRPr="00605459">
        <w:rPr>
          <w:rFonts w:ascii="Garamond" w:hAnsi="Garamond" w:cs="Calibri Light"/>
        </w:rPr>
        <w:t xml:space="preserve">data autorizzazione del </w:t>
      </w:r>
      <w:proofErr w:type="spellStart"/>
      <w:r w:rsidR="00605459" w:rsidRPr="00605459">
        <w:rPr>
          <w:rFonts w:ascii="Garamond" w:hAnsi="Garamond" w:cs="Calibri Light"/>
        </w:rPr>
        <w:t>c.d.c</w:t>
      </w:r>
      <w:proofErr w:type="spellEnd"/>
      <w:r w:rsidR="00605459" w:rsidRPr="00605459">
        <w:rPr>
          <w:rFonts w:ascii="Garamond" w:hAnsi="Garamond" w:cs="Calibri Light"/>
        </w:rPr>
        <w:t xml:space="preserve">. (o del G.D. ex art.41 co.4 </w:t>
      </w:r>
      <w:proofErr w:type="spellStart"/>
      <w:r w:rsidR="00605459" w:rsidRPr="00605459">
        <w:rPr>
          <w:rFonts w:ascii="Garamond" w:hAnsi="Garamond" w:cs="Calibri Light"/>
        </w:rPr>
        <w:t>l.f.</w:t>
      </w:r>
      <w:proofErr w:type="spellEnd"/>
      <w:r w:rsidR="00605459" w:rsidRPr="00605459">
        <w:rPr>
          <w:rFonts w:ascii="Garamond" w:hAnsi="Garamond" w:cs="Calibri Light"/>
        </w:rPr>
        <w:t>/140 co. 4 CCI)</w:t>
      </w:r>
      <w:r w:rsidR="00605459" w:rsidRPr="00605459">
        <w:rPr>
          <w:rFonts w:ascii="Garamond" w:hAnsi="Garamond" w:cs="Calibri Light"/>
        </w:rPr>
        <w:tab/>
        <w:t>;</w:t>
      </w:r>
    </w:p>
    <w:p w14:paraId="12F17B51" w14:textId="23E5EACB" w:rsidR="006E52DB" w:rsidRPr="000F283F" w:rsidRDefault="00725FF1" w:rsidP="00DA78B4">
      <w:pPr>
        <w:widowControl/>
        <w:autoSpaceDE w:val="0"/>
        <w:autoSpaceDN w:val="0"/>
        <w:adjustRightInd w:val="0"/>
        <w:spacing w:line="360" w:lineRule="auto"/>
        <w:jc w:val="both"/>
        <w:rPr>
          <w:rFonts w:ascii="Garamond" w:hAnsi="Garamond" w:cs="Calibri Light"/>
        </w:rPr>
      </w:pPr>
      <w:r>
        <w:rPr>
          <w:rFonts w:ascii="Garamond" w:hAnsi="Garamond" w:cs="Calibri Light"/>
        </w:rPr>
        <w:t xml:space="preserve">/ </w:t>
      </w:r>
      <w:r w:rsidR="001F2B87" w:rsidRPr="001F2B87">
        <w:rPr>
          <w:rFonts w:ascii="Garamond" w:hAnsi="Garamond" w:cs="Calibri Light"/>
        </w:rPr>
        <w:t>di cui si riporta la liquidazione già effettuata dal Giudice delegato</w:t>
      </w:r>
      <w:r w:rsidR="00853044">
        <w:rPr>
          <w:rFonts w:ascii="Garamond" w:hAnsi="Garamond" w:cs="Calibri Light"/>
        </w:rPr>
        <w:t xml:space="preserve">: </w:t>
      </w:r>
      <w:r w:rsidR="00853044" w:rsidRPr="00853044">
        <w:rPr>
          <w:rFonts w:ascii="Garamond" w:hAnsi="Garamond" w:cs="Calibri Light"/>
        </w:rPr>
        <w:t>1)</w:t>
      </w:r>
      <w:r w:rsidR="00853044" w:rsidRPr="00853044">
        <w:rPr>
          <w:rFonts w:ascii="Garamond" w:hAnsi="Garamond" w:cs="Calibri Light"/>
        </w:rPr>
        <w:tab/>
        <w:t>Dott./Avv.</w:t>
      </w:r>
      <w:r w:rsidR="00853044" w:rsidRPr="00853044">
        <w:rPr>
          <w:rFonts w:ascii="Garamond" w:hAnsi="Garamond" w:cs="Calibri Light"/>
        </w:rPr>
        <w:tab/>
        <w:t>euro;</w:t>
      </w:r>
    </w:p>
    <w:p w14:paraId="43C70BA7" w14:textId="0B4975B8" w:rsidR="006E52DB" w:rsidRPr="000F283F" w:rsidRDefault="006E52DB" w:rsidP="00DA78B4">
      <w:pPr>
        <w:widowControl/>
        <w:numPr>
          <w:ilvl w:val="1"/>
          <w:numId w:val="17"/>
        </w:numPr>
        <w:autoSpaceDE w:val="0"/>
        <w:autoSpaceDN w:val="0"/>
        <w:adjustRightInd w:val="0"/>
        <w:spacing w:line="360" w:lineRule="auto"/>
        <w:ind w:left="0" w:firstLine="0"/>
        <w:jc w:val="both"/>
        <w:rPr>
          <w:rFonts w:ascii="Garamond" w:hAnsi="Garamond" w:cs="Calibri Light"/>
        </w:rPr>
      </w:pPr>
      <w:r w:rsidRPr="000F283F">
        <w:rPr>
          <w:rFonts w:ascii="Garamond" w:hAnsi="Garamond" w:cs="Calibri Light"/>
        </w:rPr>
        <w:t>Adozione di misure cautelari</w:t>
      </w:r>
    </w:p>
    <w:p w14:paraId="5512B322" w14:textId="2EF39379" w:rsidR="006E52DB" w:rsidRPr="000F283F" w:rsidRDefault="006E52DB" w:rsidP="00DA78B4">
      <w:pPr>
        <w:widowControl/>
        <w:numPr>
          <w:ilvl w:val="1"/>
          <w:numId w:val="17"/>
        </w:numPr>
        <w:autoSpaceDE w:val="0"/>
        <w:autoSpaceDN w:val="0"/>
        <w:adjustRightInd w:val="0"/>
        <w:spacing w:line="360" w:lineRule="auto"/>
        <w:ind w:left="0" w:firstLine="0"/>
        <w:jc w:val="both"/>
        <w:rPr>
          <w:rFonts w:ascii="Garamond" w:hAnsi="Garamond" w:cs="Calibri Light"/>
        </w:rPr>
      </w:pPr>
      <w:r w:rsidRPr="000F283F">
        <w:rPr>
          <w:rFonts w:ascii="Garamond" w:hAnsi="Garamond" w:cs="Calibri Light"/>
        </w:rPr>
        <w:t>Numero riparti parziali eseguiti in corso di procedura</w:t>
      </w:r>
      <w:r w:rsidR="00B16CDB">
        <w:rPr>
          <w:rFonts w:ascii="Garamond" w:hAnsi="Garamond" w:cs="Calibri Light"/>
        </w:rPr>
        <w:t xml:space="preserve"> con indicazione della relativa data </w:t>
      </w:r>
    </w:p>
    <w:p w14:paraId="6CB35217" w14:textId="0162A1C8" w:rsidR="00CA0F82" w:rsidRPr="000F283F" w:rsidRDefault="006E52DB" w:rsidP="00DA78B4">
      <w:pPr>
        <w:widowControl/>
        <w:numPr>
          <w:ilvl w:val="1"/>
          <w:numId w:val="17"/>
        </w:numPr>
        <w:autoSpaceDE w:val="0"/>
        <w:autoSpaceDN w:val="0"/>
        <w:adjustRightInd w:val="0"/>
        <w:spacing w:line="360" w:lineRule="auto"/>
        <w:ind w:left="0" w:firstLine="0"/>
        <w:jc w:val="both"/>
        <w:rPr>
          <w:rFonts w:ascii="Garamond" w:hAnsi="Garamond" w:cs="Calibri Light"/>
        </w:rPr>
      </w:pPr>
      <w:r w:rsidRPr="000F283F">
        <w:rPr>
          <w:rFonts w:ascii="Garamond" w:hAnsi="Garamond" w:cs="Calibri Light"/>
        </w:rPr>
        <w:t>Altre attività specifiche del curatore (es. problematiche di smaltimento rifiuti speciali)</w:t>
      </w:r>
    </w:p>
    <w:p w14:paraId="528C096D" w14:textId="001DBDDB" w:rsidR="009F3DE9" w:rsidRDefault="002F6F19" w:rsidP="004A5172">
      <w:pPr>
        <w:widowControl/>
        <w:numPr>
          <w:ilvl w:val="1"/>
          <w:numId w:val="17"/>
        </w:numPr>
        <w:autoSpaceDE w:val="0"/>
        <w:autoSpaceDN w:val="0"/>
        <w:adjustRightInd w:val="0"/>
        <w:spacing w:line="360" w:lineRule="auto"/>
        <w:ind w:left="0" w:firstLine="0"/>
        <w:jc w:val="both"/>
        <w:rPr>
          <w:rFonts w:ascii="Garamond" w:hAnsi="Garamond" w:cs="Calibri Light"/>
          <w:highlight w:val="yellow"/>
        </w:rPr>
      </w:pPr>
      <w:r w:rsidRPr="000F283F">
        <w:rPr>
          <w:rFonts w:ascii="Garamond" w:hAnsi="Garamond" w:cs="Calibri Light"/>
        </w:rPr>
        <w:t xml:space="preserve">Durata della procedura </w:t>
      </w:r>
      <w:r w:rsidR="009F3DE9">
        <w:rPr>
          <w:rFonts w:ascii="Garamond" w:hAnsi="Garamond" w:cs="Calibri Light"/>
        </w:rPr>
        <w:t xml:space="preserve">[Il curatore dovrà indicare le </w:t>
      </w:r>
      <w:r w:rsidRPr="000F283F">
        <w:rPr>
          <w:rFonts w:ascii="Garamond" w:hAnsi="Garamond" w:cs="Calibri Light"/>
        </w:rPr>
        <w:t xml:space="preserve">motivazioni </w:t>
      </w:r>
      <w:r w:rsidR="00937EF1">
        <w:rPr>
          <w:rFonts w:ascii="Garamond" w:hAnsi="Garamond" w:cs="Calibri Light"/>
        </w:rPr>
        <w:t xml:space="preserve">della </w:t>
      </w:r>
      <w:r w:rsidR="005811A9">
        <w:rPr>
          <w:rFonts w:ascii="Garamond" w:hAnsi="Garamond" w:cs="Calibri Light"/>
        </w:rPr>
        <w:t>(</w:t>
      </w:r>
      <w:r w:rsidR="009F3DE9">
        <w:rPr>
          <w:rFonts w:ascii="Garamond" w:hAnsi="Garamond" w:cs="Calibri Light"/>
        </w:rPr>
        <w:t>eventual</w:t>
      </w:r>
      <w:r w:rsidR="005811A9">
        <w:rPr>
          <w:rFonts w:ascii="Garamond" w:hAnsi="Garamond" w:cs="Calibri Light"/>
        </w:rPr>
        <w:t>ment</w:t>
      </w:r>
      <w:r w:rsidR="009F3DE9">
        <w:rPr>
          <w:rFonts w:ascii="Garamond" w:hAnsi="Garamond" w:cs="Calibri Light"/>
        </w:rPr>
        <w:t>e eccessiva)</w:t>
      </w:r>
      <w:r w:rsidRPr="000F283F">
        <w:rPr>
          <w:rFonts w:ascii="Garamond" w:hAnsi="Garamond" w:cs="Calibri Light"/>
        </w:rPr>
        <w:t xml:space="preserve"> durata</w:t>
      </w:r>
      <w:r w:rsidR="009F3DE9">
        <w:rPr>
          <w:rFonts w:ascii="Garamond" w:hAnsi="Garamond" w:cs="Calibri Light"/>
        </w:rPr>
        <w:t xml:space="preserve"> della procedura]</w:t>
      </w:r>
      <w:r w:rsidRPr="000F283F">
        <w:rPr>
          <w:rFonts w:ascii="Garamond" w:hAnsi="Garamond" w:cs="Calibri Light"/>
        </w:rPr>
        <w:t xml:space="preserve"> </w:t>
      </w:r>
    </w:p>
    <w:p w14:paraId="7A504E86" w14:textId="42ABACC7" w:rsidR="00F32F82" w:rsidRPr="009F3DE9" w:rsidRDefault="004A5172" w:rsidP="00DA78B4">
      <w:pPr>
        <w:widowControl/>
        <w:numPr>
          <w:ilvl w:val="1"/>
          <w:numId w:val="17"/>
        </w:numPr>
        <w:autoSpaceDE w:val="0"/>
        <w:autoSpaceDN w:val="0"/>
        <w:adjustRightInd w:val="0"/>
        <w:spacing w:line="360" w:lineRule="auto"/>
        <w:ind w:left="0" w:firstLine="0"/>
        <w:jc w:val="both"/>
        <w:rPr>
          <w:rFonts w:ascii="Garamond" w:hAnsi="Garamond" w:cs="Calibri Light"/>
          <w:highlight w:val="yellow"/>
        </w:rPr>
      </w:pPr>
      <w:r>
        <w:rPr>
          <w:rFonts w:ascii="Garamond" w:hAnsi="Garamond" w:cs="Calibri Light"/>
          <w:highlight w:val="yellow"/>
        </w:rPr>
        <w:t xml:space="preserve">In caso di Concordato chiuso prima dell’omologa </w:t>
      </w:r>
      <w:r w:rsidR="001F0375">
        <w:rPr>
          <w:rFonts w:ascii="Garamond" w:hAnsi="Garamond" w:cs="Calibri Light"/>
          <w:highlight w:val="yellow"/>
        </w:rPr>
        <w:t xml:space="preserve">o prima </w:t>
      </w:r>
      <w:r>
        <w:rPr>
          <w:rFonts w:ascii="Garamond" w:hAnsi="Garamond" w:cs="Calibri Light"/>
          <w:highlight w:val="yellow"/>
        </w:rPr>
        <w:t xml:space="preserve">dell’ultimazione della </w:t>
      </w:r>
      <w:r w:rsidR="001F0375">
        <w:rPr>
          <w:rFonts w:ascii="Garamond" w:hAnsi="Garamond" w:cs="Calibri Light"/>
          <w:highlight w:val="yellow"/>
        </w:rPr>
        <w:t xml:space="preserve">sua esecuzione </w:t>
      </w:r>
      <w:r w:rsidR="00AA0AE0">
        <w:rPr>
          <w:rFonts w:ascii="Garamond" w:hAnsi="Garamond" w:cs="Calibri Light"/>
          <w:highlight w:val="yellow"/>
        </w:rPr>
        <w:t>[Il Commissario/Liquidatori illustri</w:t>
      </w:r>
      <w:r w:rsidR="006B4D48">
        <w:rPr>
          <w:rFonts w:ascii="Garamond" w:hAnsi="Garamond" w:cs="Calibri Light"/>
          <w:highlight w:val="yellow"/>
        </w:rPr>
        <w:t xml:space="preserve"> le ragioni dell’estinzione anticipata e l’attività svolta fino a quel momento]</w:t>
      </w:r>
    </w:p>
    <w:p w14:paraId="6B2C0631" w14:textId="7D759E10" w:rsidR="002E1E68" w:rsidRPr="000F283F" w:rsidRDefault="002E1E68" w:rsidP="00DA78B4">
      <w:pPr>
        <w:spacing w:line="360" w:lineRule="auto"/>
        <w:jc w:val="center"/>
        <w:rPr>
          <w:rFonts w:ascii="Garamond" w:hAnsi="Garamond" w:cs="Arial"/>
        </w:rPr>
      </w:pPr>
      <w:r w:rsidRPr="000F283F">
        <w:rPr>
          <w:rFonts w:ascii="Garamond" w:hAnsi="Garamond" w:cs="Arial"/>
        </w:rPr>
        <w:t>chiede</w:t>
      </w:r>
    </w:p>
    <w:p w14:paraId="66C327BC" w14:textId="54E64347" w:rsidR="00A828AF" w:rsidRPr="000F283F" w:rsidRDefault="00A828AF" w:rsidP="00DA78B4">
      <w:pPr>
        <w:spacing w:line="360" w:lineRule="auto"/>
        <w:jc w:val="both"/>
        <w:rPr>
          <w:rFonts w:ascii="Garamond" w:hAnsi="Garamond" w:cs="Arial"/>
        </w:rPr>
      </w:pPr>
      <w:r w:rsidRPr="000F283F">
        <w:rPr>
          <w:rFonts w:ascii="Garamond" w:hAnsi="Garamond" w:cs="Arial"/>
        </w:rPr>
        <w:t>al</w:t>
      </w:r>
      <w:r w:rsidR="002E1E68" w:rsidRPr="000F283F">
        <w:rPr>
          <w:rFonts w:ascii="Garamond" w:hAnsi="Garamond" w:cs="Arial"/>
        </w:rPr>
        <w:t xml:space="preserve">la S. V. Ill.ma voglia </w:t>
      </w:r>
      <w:r w:rsidRPr="000F283F">
        <w:rPr>
          <w:rFonts w:ascii="Garamond" w:hAnsi="Garamond" w:cs="Arial"/>
        </w:rPr>
        <w:t>liquidare il compenso del C</w:t>
      </w:r>
      <w:r w:rsidR="006E52DB" w:rsidRPr="000F283F">
        <w:rPr>
          <w:rFonts w:ascii="Garamond" w:hAnsi="Garamond" w:cs="Arial"/>
        </w:rPr>
        <w:t>uratore</w:t>
      </w:r>
      <w:r w:rsidR="001E6D3D" w:rsidRPr="000F283F">
        <w:rPr>
          <w:rFonts w:ascii="Garamond" w:hAnsi="Garamond" w:cs="Arial"/>
        </w:rPr>
        <w:t>/Commissario Giudiziale/Liquidatore Giudiziale</w:t>
      </w:r>
      <w:r w:rsidRPr="000F283F">
        <w:rPr>
          <w:rFonts w:ascii="Garamond" w:hAnsi="Garamond" w:cs="Arial"/>
        </w:rPr>
        <w:t xml:space="preserve"> nella misura che ritiene opportuna</w:t>
      </w:r>
      <w:r w:rsidR="00B4017A" w:rsidRPr="000F283F">
        <w:rPr>
          <w:rFonts w:ascii="Garamond" w:hAnsi="Garamond" w:cs="Arial"/>
        </w:rPr>
        <w:t>,</w:t>
      </w:r>
      <w:r w:rsidR="007E0635" w:rsidRPr="000F283F">
        <w:rPr>
          <w:rFonts w:ascii="Garamond" w:hAnsi="Garamond" w:cs="Arial"/>
        </w:rPr>
        <w:t xml:space="preserve"> oltre spese anticipate per euro </w:t>
      </w:r>
      <w:r w:rsidR="006E52DB" w:rsidRPr="000F283F">
        <w:rPr>
          <w:rFonts w:ascii="Garamond" w:hAnsi="Garamond" w:cs="Arial"/>
        </w:rPr>
        <w:t>XXX</w:t>
      </w:r>
    </w:p>
    <w:p w14:paraId="14AB1B1E" w14:textId="77777777" w:rsidR="002E1E68" w:rsidRPr="000F283F" w:rsidRDefault="002E1E68" w:rsidP="00DA78B4">
      <w:pPr>
        <w:spacing w:line="360" w:lineRule="auto"/>
        <w:jc w:val="both"/>
        <w:rPr>
          <w:rFonts w:ascii="Garamond" w:hAnsi="Garamond" w:cs="Arial"/>
        </w:rPr>
      </w:pPr>
    </w:p>
    <w:p w14:paraId="033C147C" w14:textId="77777777" w:rsidR="007A4BEB" w:rsidRPr="000F283F" w:rsidRDefault="007A4BEB" w:rsidP="00DA78B4">
      <w:pPr>
        <w:spacing w:line="360" w:lineRule="auto"/>
        <w:jc w:val="both"/>
        <w:rPr>
          <w:rFonts w:ascii="Garamond" w:hAnsi="Garamond" w:cs="Arial"/>
        </w:rPr>
      </w:pPr>
      <w:r w:rsidRPr="000F283F">
        <w:rPr>
          <w:rFonts w:ascii="Garamond" w:hAnsi="Garamond" w:cs="Arial"/>
        </w:rPr>
        <w:t>Con la massima osservanza.</w:t>
      </w:r>
    </w:p>
    <w:p w14:paraId="32EA9092" w14:textId="0486EBE1" w:rsidR="007A4BEB" w:rsidRPr="000F283F" w:rsidRDefault="007A4BEB" w:rsidP="00DA78B4">
      <w:pPr>
        <w:spacing w:line="360" w:lineRule="auto"/>
        <w:jc w:val="both"/>
        <w:rPr>
          <w:rFonts w:ascii="Garamond" w:hAnsi="Garamond" w:cs="Arial"/>
          <w:sz w:val="22"/>
          <w:szCs w:val="22"/>
        </w:rPr>
      </w:pPr>
      <w:r w:rsidRPr="000F283F">
        <w:rPr>
          <w:rFonts w:ascii="Garamond" w:hAnsi="Garamond" w:cs="Arial"/>
        </w:rPr>
        <w:t xml:space="preserve">Pisa, lì </w:t>
      </w:r>
      <w:r w:rsidR="008C0941">
        <w:rPr>
          <w:rFonts w:ascii="Garamond" w:hAnsi="Garamond" w:cs="Arial"/>
        </w:rPr>
        <w:t>XX/XX/XXXX</w:t>
      </w:r>
    </w:p>
    <w:p w14:paraId="65D7E336" w14:textId="77777777" w:rsidR="0028108A" w:rsidRPr="000F283F" w:rsidRDefault="0028108A" w:rsidP="00DA78B4">
      <w:pPr>
        <w:spacing w:line="360" w:lineRule="auto"/>
        <w:jc w:val="right"/>
        <w:rPr>
          <w:rFonts w:ascii="Garamond" w:hAnsi="Garamond" w:cs="Arial"/>
          <w:sz w:val="22"/>
          <w:szCs w:val="22"/>
        </w:rPr>
      </w:pPr>
    </w:p>
    <w:p w14:paraId="6BB8FB5E" w14:textId="459E68B3" w:rsidR="007A4BEB" w:rsidRPr="000F283F" w:rsidRDefault="007A4BEB" w:rsidP="00DA78B4">
      <w:pPr>
        <w:spacing w:line="360" w:lineRule="auto"/>
        <w:jc w:val="right"/>
        <w:rPr>
          <w:rFonts w:ascii="Garamond" w:hAnsi="Garamond" w:cs="Arial"/>
          <w:sz w:val="22"/>
          <w:szCs w:val="22"/>
        </w:rPr>
      </w:pPr>
      <w:r w:rsidRPr="000F283F">
        <w:rPr>
          <w:rFonts w:ascii="Garamond" w:hAnsi="Garamond" w:cs="Arial"/>
          <w:sz w:val="22"/>
          <w:szCs w:val="22"/>
        </w:rPr>
        <w:t xml:space="preserve">                       </w:t>
      </w:r>
      <w:r w:rsidRPr="000F283F">
        <w:rPr>
          <w:rFonts w:ascii="Garamond" w:hAnsi="Garamond" w:cs="Arial"/>
          <w:sz w:val="22"/>
          <w:szCs w:val="22"/>
        </w:rPr>
        <w:tab/>
        <w:t xml:space="preserve">           IL </w:t>
      </w:r>
      <w:r w:rsidR="006E52DB" w:rsidRPr="000F283F">
        <w:rPr>
          <w:rFonts w:ascii="Garamond" w:hAnsi="Garamond" w:cs="Arial"/>
          <w:sz w:val="22"/>
          <w:szCs w:val="22"/>
        </w:rPr>
        <w:t>CURATORE</w:t>
      </w:r>
    </w:p>
    <w:p w14:paraId="7061105B" w14:textId="50DE05D6" w:rsidR="007A4BEB" w:rsidRPr="000F283F" w:rsidRDefault="007A4BEB" w:rsidP="00DA78B4">
      <w:pPr>
        <w:spacing w:line="360" w:lineRule="auto"/>
        <w:jc w:val="right"/>
        <w:rPr>
          <w:rFonts w:ascii="Garamond" w:hAnsi="Garamond"/>
          <w:b/>
          <w:i/>
          <w:iCs/>
        </w:rPr>
      </w:pPr>
      <w:r w:rsidRPr="000F283F">
        <w:rPr>
          <w:rFonts w:ascii="Garamond" w:hAnsi="Garamond" w:cs="Arial"/>
          <w:i/>
          <w:iCs/>
          <w:sz w:val="20"/>
          <w:szCs w:val="20"/>
        </w:rPr>
        <w:lastRenderedPageBreak/>
        <w:t xml:space="preserve"> </w:t>
      </w:r>
      <w:r w:rsidRPr="000F283F">
        <w:rPr>
          <w:rFonts w:ascii="Garamond" w:hAnsi="Garamond" w:cs="Arial"/>
          <w:i/>
          <w:iCs/>
          <w:sz w:val="20"/>
          <w:szCs w:val="20"/>
        </w:rPr>
        <w:tab/>
      </w:r>
      <w:r w:rsidRPr="000F283F">
        <w:rPr>
          <w:rFonts w:ascii="Garamond" w:hAnsi="Garamond" w:cs="Arial"/>
          <w:i/>
          <w:iCs/>
          <w:sz w:val="20"/>
          <w:szCs w:val="20"/>
        </w:rPr>
        <w:tab/>
        <w:t xml:space="preserve">          Dott.ssa </w:t>
      </w:r>
      <w:r w:rsidR="006E52DB" w:rsidRPr="000F283F">
        <w:rPr>
          <w:rFonts w:ascii="Garamond" w:hAnsi="Garamond" w:cs="Arial"/>
          <w:i/>
          <w:iCs/>
          <w:sz w:val="20"/>
          <w:szCs w:val="20"/>
        </w:rPr>
        <w:t>XXX</w:t>
      </w:r>
    </w:p>
    <w:sectPr w:rsidR="007A4BEB" w:rsidRPr="000F283F" w:rsidSect="00164AEC">
      <w:footerReference w:type="default" r:id="rId8"/>
      <w:pgSz w:w="11906" w:h="16838"/>
      <w:pgMar w:top="1135" w:right="1121" w:bottom="2263" w:left="1605" w:header="113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C57ECA" w14:textId="77777777" w:rsidR="00567159" w:rsidRDefault="00567159">
      <w:r>
        <w:separator/>
      </w:r>
    </w:p>
  </w:endnote>
  <w:endnote w:type="continuationSeparator" w:id="0">
    <w:p w14:paraId="76971D9A" w14:textId="77777777" w:rsidR="00567159" w:rsidRDefault="00567159">
      <w:r>
        <w:continuationSeparator/>
      </w:r>
    </w:p>
  </w:endnote>
  <w:endnote w:type="continuationNotice" w:id="1">
    <w:p w14:paraId="1EE492A1" w14:textId="77777777" w:rsidR="00567159" w:rsidRDefault="0056715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Vijaya">
    <w:charset w:val="00"/>
    <w:family w:val="roman"/>
    <w:pitch w:val="variable"/>
    <w:sig w:usb0="00100003" w:usb1="00000000" w:usb2="00000000" w:usb3="00000000" w:csb0="0000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94A816" w14:textId="77777777" w:rsidR="007A4BEB" w:rsidRDefault="007A4BEB">
    <w:pPr>
      <w:pStyle w:val="Pidipagina"/>
      <w:jc w:val="center"/>
      <w:rPr>
        <w:rFonts w:ascii="Vijaya" w:hAnsi="Vijaya"/>
        <w:sz w:val="28"/>
        <w:szCs w:val="28"/>
      </w:rPr>
    </w:pPr>
    <w:r>
      <w:rPr>
        <w:rFonts w:ascii="Vijaya" w:hAnsi="Vijaya"/>
        <w:sz w:val="28"/>
        <w:szCs w:val="28"/>
      </w:rPr>
      <w:t>__________________________________________________________</w:t>
    </w: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 PAGE </w:instrText>
    </w:r>
    <w:r>
      <w:rPr>
        <w:sz w:val="28"/>
        <w:szCs w:val="28"/>
      </w:rPr>
      <w:fldChar w:fldCharType="separate"/>
    </w:r>
    <w:r w:rsidR="00835D69">
      <w:rPr>
        <w:noProof/>
        <w:sz w:val="28"/>
        <w:szCs w:val="28"/>
      </w:rPr>
      <w:t>7</w:t>
    </w:r>
    <w:r>
      <w:rPr>
        <w:sz w:val="28"/>
        <w:szCs w:val="2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DF1AFC" w14:textId="77777777" w:rsidR="00567159" w:rsidRDefault="00567159">
      <w:r>
        <w:separator/>
      </w:r>
    </w:p>
  </w:footnote>
  <w:footnote w:type="continuationSeparator" w:id="0">
    <w:p w14:paraId="66BF93E9" w14:textId="77777777" w:rsidR="00567159" w:rsidRDefault="00567159">
      <w:r>
        <w:continuationSeparator/>
      </w:r>
    </w:p>
  </w:footnote>
  <w:footnote w:type="continuationNotice" w:id="1">
    <w:p w14:paraId="5DD32B13" w14:textId="77777777" w:rsidR="00567159" w:rsidRDefault="00567159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Titolo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Titolo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Titolo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Titolo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Titolo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decimal"/>
      <w:lvlText w:val="%5."/>
      <w:lvlJc w:val="left"/>
      <w:pPr>
        <w:tabs>
          <w:tab w:val="num" w:pos="2520"/>
        </w:tabs>
        <w:ind w:left="2520" w:hanging="360"/>
      </w:pPr>
    </w:lvl>
    <w:lvl w:ilvl="5">
      <w:start w:val="1"/>
      <w:numFmt w:val="decimal"/>
      <w:lvlText w:val="%6."/>
      <w:lvlJc w:val="left"/>
      <w:pPr>
        <w:tabs>
          <w:tab w:val="num" w:pos="2880"/>
        </w:tabs>
        <w:ind w:left="2880" w:hanging="360"/>
      </w:pPr>
    </w:lvl>
    <w:lvl w:ilvl="6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>
      <w:start w:val="1"/>
      <w:numFmt w:val="decimal"/>
      <w:lvlText w:val="%8."/>
      <w:lvlJc w:val="left"/>
      <w:pPr>
        <w:tabs>
          <w:tab w:val="num" w:pos="3600"/>
        </w:tabs>
        <w:ind w:left="3600" w:hanging="360"/>
      </w:pPr>
    </w:lvl>
    <w:lvl w:ilvl="8">
      <w:start w:val="1"/>
      <w:numFmt w:val="decimal"/>
      <w:lvlText w:val="%9."/>
      <w:lvlJc w:val="left"/>
      <w:pPr>
        <w:tabs>
          <w:tab w:val="num" w:pos="3960"/>
        </w:tabs>
        <w:ind w:left="3960" w:hanging="360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Manga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Manga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Manga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Manga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Manga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Manga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Manga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Manga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Mangal"/>
      </w:r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500"/>
      <w:numFmt w:val="upperRoman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10C87150"/>
    <w:multiLevelType w:val="hybridMultilevel"/>
    <w:tmpl w:val="43880846"/>
    <w:lvl w:ilvl="0" w:tplc="FB7C8AB2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67712A"/>
    <w:multiLevelType w:val="hybridMultilevel"/>
    <w:tmpl w:val="87600E48"/>
    <w:lvl w:ilvl="0" w:tplc="9028C35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190212"/>
    <w:multiLevelType w:val="hybridMultilevel"/>
    <w:tmpl w:val="ECF890A6"/>
    <w:lvl w:ilvl="0" w:tplc="9CD656A8">
      <w:numFmt w:val="bullet"/>
      <w:lvlText w:val="-"/>
      <w:lvlJc w:val="left"/>
      <w:pPr>
        <w:ind w:left="1080" w:hanging="360"/>
      </w:pPr>
      <w:rPr>
        <w:rFonts w:ascii="Calibri" w:eastAsia="Times New Roman" w:hAnsi="Calibri" w:cs="Manga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F103AFD"/>
    <w:multiLevelType w:val="hybridMultilevel"/>
    <w:tmpl w:val="9924A1E0"/>
    <w:lvl w:ilvl="0" w:tplc="E7AC59DA">
      <w:numFmt w:val="bullet"/>
      <w:lvlText w:val="-"/>
      <w:lvlJc w:val="left"/>
      <w:pPr>
        <w:ind w:left="720" w:hanging="360"/>
      </w:pPr>
      <w:rPr>
        <w:rFonts w:ascii="Bookman Old Style" w:eastAsia="SimSun" w:hAnsi="Bookman Old Style" w:cs="Mang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Manga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Mangal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Mangal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5B784D"/>
    <w:multiLevelType w:val="hybridMultilevel"/>
    <w:tmpl w:val="D7CC346E"/>
    <w:lvl w:ilvl="0" w:tplc="FC6A0694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sz w:val="28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AF46BA9"/>
    <w:multiLevelType w:val="hybridMultilevel"/>
    <w:tmpl w:val="F888154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AF581F"/>
    <w:multiLevelType w:val="hybridMultilevel"/>
    <w:tmpl w:val="53BA6366"/>
    <w:lvl w:ilvl="0" w:tplc="FA401A4C">
      <w:numFmt w:val="bullet"/>
      <w:lvlText w:val="-"/>
      <w:lvlJc w:val="left"/>
      <w:pPr>
        <w:ind w:left="720" w:hanging="360"/>
      </w:pPr>
      <w:rPr>
        <w:rFonts w:ascii="Calibri" w:eastAsia="SimSun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1BE5BE1"/>
    <w:multiLevelType w:val="hybridMultilevel"/>
    <w:tmpl w:val="992A7590"/>
    <w:lvl w:ilvl="0" w:tplc="D42E7BFA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300C8E"/>
    <w:multiLevelType w:val="hybridMultilevel"/>
    <w:tmpl w:val="6F3EF6BE"/>
    <w:lvl w:ilvl="0" w:tplc="E3C6C49E">
      <w:numFmt w:val="bullet"/>
      <w:lvlText w:val="-"/>
      <w:lvlJc w:val="left"/>
      <w:pPr>
        <w:ind w:left="1785" w:hanging="360"/>
      </w:pPr>
      <w:rPr>
        <w:rFonts w:ascii="Calibri" w:eastAsia="SimSun" w:hAnsi="Calibri" w:cs="Mangal" w:hint="default"/>
      </w:rPr>
    </w:lvl>
    <w:lvl w:ilvl="1" w:tplc="0410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Mangal" w:hint="default"/>
      </w:rPr>
    </w:lvl>
    <w:lvl w:ilvl="2" w:tplc="0410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Mangal" w:hint="default"/>
      </w:rPr>
    </w:lvl>
    <w:lvl w:ilvl="5" w:tplc="0410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Mangal" w:hint="default"/>
      </w:rPr>
    </w:lvl>
    <w:lvl w:ilvl="8" w:tplc="0410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15" w15:restartNumberingAfterBreak="0">
    <w:nsid w:val="53FF15FA"/>
    <w:multiLevelType w:val="hybridMultilevel"/>
    <w:tmpl w:val="B038FBE4"/>
    <w:lvl w:ilvl="0" w:tplc="0EBEDE9A">
      <w:start w:val="1"/>
      <w:numFmt w:val="lowerLetter"/>
      <w:lvlText w:val="%1."/>
      <w:lvlJc w:val="left"/>
      <w:pPr>
        <w:ind w:left="720" w:hanging="360"/>
      </w:pPr>
      <w:rPr>
        <w:rFonts w:ascii="Garamond" w:eastAsia="SimSun" w:hAnsi="Garamond" w:cs="Mangal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Manga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Mangal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Mangal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C541519"/>
    <w:multiLevelType w:val="multilevel"/>
    <w:tmpl w:val="16284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3AB259C"/>
    <w:multiLevelType w:val="hybridMultilevel"/>
    <w:tmpl w:val="281AC146"/>
    <w:lvl w:ilvl="0" w:tplc="397831F6">
      <w:start w:val="794"/>
      <w:numFmt w:val="bullet"/>
      <w:lvlText w:val="-"/>
      <w:lvlJc w:val="left"/>
      <w:pPr>
        <w:ind w:left="1069" w:hanging="360"/>
      </w:pPr>
      <w:rPr>
        <w:rFonts w:ascii="Bookman Old Style" w:eastAsia="SimSun" w:hAnsi="Bookman Old Style" w:cs="Mangal" w:hint="default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Mangal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Mangal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Mangal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1747920680">
    <w:abstractNumId w:val="0"/>
  </w:num>
  <w:num w:numId="2" w16cid:durableId="1773937909">
    <w:abstractNumId w:val="1"/>
  </w:num>
  <w:num w:numId="3" w16cid:durableId="1103650609">
    <w:abstractNumId w:val="2"/>
  </w:num>
  <w:num w:numId="4" w16cid:durableId="16540217">
    <w:abstractNumId w:val="3"/>
  </w:num>
  <w:num w:numId="5" w16cid:durableId="1370111070">
    <w:abstractNumId w:val="4"/>
  </w:num>
  <w:num w:numId="6" w16cid:durableId="389305116">
    <w:abstractNumId w:val="5"/>
  </w:num>
  <w:num w:numId="7" w16cid:durableId="1172837061">
    <w:abstractNumId w:val="7"/>
  </w:num>
  <w:num w:numId="8" w16cid:durableId="414128175">
    <w:abstractNumId w:val="6"/>
  </w:num>
  <w:num w:numId="9" w16cid:durableId="1035620038">
    <w:abstractNumId w:val="9"/>
  </w:num>
  <w:num w:numId="10" w16cid:durableId="229389901">
    <w:abstractNumId w:val="17"/>
  </w:num>
  <w:num w:numId="11" w16cid:durableId="708989702">
    <w:abstractNumId w:val="15"/>
  </w:num>
  <w:num w:numId="12" w16cid:durableId="241455815">
    <w:abstractNumId w:val="11"/>
  </w:num>
  <w:num w:numId="13" w16cid:durableId="1400327904">
    <w:abstractNumId w:val="16"/>
  </w:num>
  <w:num w:numId="14" w16cid:durableId="1140613765">
    <w:abstractNumId w:val="8"/>
  </w:num>
  <w:num w:numId="15" w16cid:durableId="1638412022">
    <w:abstractNumId w:val="14"/>
  </w:num>
  <w:num w:numId="16" w16cid:durableId="1833138762">
    <w:abstractNumId w:val="13"/>
  </w:num>
  <w:num w:numId="17" w16cid:durableId="1027829825">
    <w:abstractNumId w:val="12"/>
  </w:num>
  <w:num w:numId="18" w16cid:durableId="37539486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57ED"/>
    <w:rsid w:val="000025E4"/>
    <w:rsid w:val="0001087A"/>
    <w:rsid w:val="00013753"/>
    <w:rsid w:val="00030831"/>
    <w:rsid w:val="00032620"/>
    <w:rsid w:val="00075756"/>
    <w:rsid w:val="00097E63"/>
    <w:rsid w:val="000A1B55"/>
    <w:rsid w:val="000A3381"/>
    <w:rsid w:val="000A4B74"/>
    <w:rsid w:val="000A6B54"/>
    <w:rsid w:val="000A75CE"/>
    <w:rsid w:val="000B42C6"/>
    <w:rsid w:val="000E13C8"/>
    <w:rsid w:val="000E77CF"/>
    <w:rsid w:val="000F283F"/>
    <w:rsid w:val="00116728"/>
    <w:rsid w:val="00120784"/>
    <w:rsid w:val="00120EC9"/>
    <w:rsid w:val="00125848"/>
    <w:rsid w:val="00140F04"/>
    <w:rsid w:val="00157FA8"/>
    <w:rsid w:val="00164AEC"/>
    <w:rsid w:val="001666C2"/>
    <w:rsid w:val="0019235B"/>
    <w:rsid w:val="001A0E9E"/>
    <w:rsid w:val="001A229E"/>
    <w:rsid w:val="001A2AAE"/>
    <w:rsid w:val="001A7B6E"/>
    <w:rsid w:val="001B5C94"/>
    <w:rsid w:val="001C5E6F"/>
    <w:rsid w:val="001D774C"/>
    <w:rsid w:val="001E0078"/>
    <w:rsid w:val="001E3511"/>
    <w:rsid w:val="001E6D3D"/>
    <w:rsid w:val="001F0375"/>
    <w:rsid w:val="001F2B87"/>
    <w:rsid w:val="0020777B"/>
    <w:rsid w:val="00223F6F"/>
    <w:rsid w:val="00244DB8"/>
    <w:rsid w:val="0025013C"/>
    <w:rsid w:val="00257880"/>
    <w:rsid w:val="00280032"/>
    <w:rsid w:val="0028108A"/>
    <w:rsid w:val="00283AF0"/>
    <w:rsid w:val="00283CC6"/>
    <w:rsid w:val="002A2514"/>
    <w:rsid w:val="002A2567"/>
    <w:rsid w:val="002A5FEF"/>
    <w:rsid w:val="002B1846"/>
    <w:rsid w:val="002C6032"/>
    <w:rsid w:val="002E1E68"/>
    <w:rsid w:val="002F11F8"/>
    <w:rsid w:val="002F46EA"/>
    <w:rsid w:val="002F6F19"/>
    <w:rsid w:val="00304AA0"/>
    <w:rsid w:val="0031698F"/>
    <w:rsid w:val="00333137"/>
    <w:rsid w:val="00334C6E"/>
    <w:rsid w:val="003531F2"/>
    <w:rsid w:val="003626B4"/>
    <w:rsid w:val="0037566E"/>
    <w:rsid w:val="003850B9"/>
    <w:rsid w:val="003917D0"/>
    <w:rsid w:val="003A10D3"/>
    <w:rsid w:val="003A5828"/>
    <w:rsid w:val="003F1EF6"/>
    <w:rsid w:val="00400CFA"/>
    <w:rsid w:val="004034A6"/>
    <w:rsid w:val="00405E8C"/>
    <w:rsid w:val="004060C2"/>
    <w:rsid w:val="00414710"/>
    <w:rsid w:val="00427741"/>
    <w:rsid w:val="00441A62"/>
    <w:rsid w:val="00463496"/>
    <w:rsid w:val="0046564B"/>
    <w:rsid w:val="00480D63"/>
    <w:rsid w:val="004814D7"/>
    <w:rsid w:val="00482980"/>
    <w:rsid w:val="00487063"/>
    <w:rsid w:val="0049447A"/>
    <w:rsid w:val="004A5172"/>
    <w:rsid w:val="004B3323"/>
    <w:rsid w:val="004D0F0A"/>
    <w:rsid w:val="004D1758"/>
    <w:rsid w:val="004E36B5"/>
    <w:rsid w:val="004E63B3"/>
    <w:rsid w:val="004F7BE6"/>
    <w:rsid w:val="00510ACA"/>
    <w:rsid w:val="005139AE"/>
    <w:rsid w:val="00514DD3"/>
    <w:rsid w:val="00521FFC"/>
    <w:rsid w:val="005315A4"/>
    <w:rsid w:val="00563A07"/>
    <w:rsid w:val="00567159"/>
    <w:rsid w:val="005811A9"/>
    <w:rsid w:val="005A04EE"/>
    <w:rsid w:val="005A6335"/>
    <w:rsid w:val="005C048B"/>
    <w:rsid w:val="005C43E0"/>
    <w:rsid w:val="005D4674"/>
    <w:rsid w:val="005E4E24"/>
    <w:rsid w:val="005F1688"/>
    <w:rsid w:val="00605459"/>
    <w:rsid w:val="006277FA"/>
    <w:rsid w:val="00637531"/>
    <w:rsid w:val="00647803"/>
    <w:rsid w:val="00656D54"/>
    <w:rsid w:val="00660005"/>
    <w:rsid w:val="00696C2A"/>
    <w:rsid w:val="006A13C5"/>
    <w:rsid w:val="006B1BC7"/>
    <w:rsid w:val="006B4D48"/>
    <w:rsid w:val="006C7174"/>
    <w:rsid w:val="006D1E2A"/>
    <w:rsid w:val="006D21EF"/>
    <w:rsid w:val="006E52DB"/>
    <w:rsid w:val="006F7878"/>
    <w:rsid w:val="007067A1"/>
    <w:rsid w:val="0071046D"/>
    <w:rsid w:val="00710D00"/>
    <w:rsid w:val="007116AD"/>
    <w:rsid w:val="00712B57"/>
    <w:rsid w:val="0071390A"/>
    <w:rsid w:val="00714DED"/>
    <w:rsid w:val="00717F61"/>
    <w:rsid w:val="007205D7"/>
    <w:rsid w:val="00720DC3"/>
    <w:rsid w:val="00725FF1"/>
    <w:rsid w:val="00742723"/>
    <w:rsid w:val="00744119"/>
    <w:rsid w:val="007602AF"/>
    <w:rsid w:val="0076584C"/>
    <w:rsid w:val="00771697"/>
    <w:rsid w:val="00777F5B"/>
    <w:rsid w:val="007852F2"/>
    <w:rsid w:val="0079243B"/>
    <w:rsid w:val="007926F4"/>
    <w:rsid w:val="0079339A"/>
    <w:rsid w:val="007A3ED3"/>
    <w:rsid w:val="007A4BEB"/>
    <w:rsid w:val="007D335B"/>
    <w:rsid w:val="007E0635"/>
    <w:rsid w:val="007E3960"/>
    <w:rsid w:val="007E3BA4"/>
    <w:rsid w:val="007E424A"/>
    <w:rsid w:val="00801FB8"/>
    <w:rsid w:val="008161E6"/>
    <w:rsid w:val="00823E96"/>
    <w:rsid w:val="00835D69"/>
    <w:rsid w:val="00840EE0"/>
    <w:rsid w:val="00853044"/>
    <w:rsid w:val="00860F0F"/>
    <w:rsid w:val="0086382D"/>
    <w:rsid w:val="008669D5"/>
    <w:rsid w:val="008757AD"/>
    <w:rsid w:val="00881D3E"/>
    <w:rsid w:val="0088477C"/>
    <w:rsid w:val="008B4A8E"/>
    <w:rsid w:val="008C0941"/>
    <w:rsid w:val="008D05AC"/>
    <w:rsid w:val="008D7943"/>
    <w:rsid w:val="008E556E"/>
    <w:rsid w:val="008F1A74"/>
    <w:rsid w:val="008F6407"/>
    <w:rsid w:val="008F7CFF"/>
    <w:rsid w:val="00901686"/>
    <w:rsid w:val="00923175"/>
    <w:rsid w:val="00935190"/>
    <w:rsid w:val="00937EF1"/>
    <w:rsid w:val="00944A8D"/>
    <w:rsid w:val="00956948"/>
    <w:rsid w:val="00976B5E"/>
    <w:rsid w:val="009E588C"/>
    <w:rsid w:val="009F39C1"/>
    <w:rsid w:val="009F3DE9"/>
    <w:rsid w:val="00A062CC"/>
    <w:rsid w:val="00A14D39"/>
    <w:rsid w:val="00A27F87"/>
    <w:rsid w:val="00A31DC4"/>
    <w:rsid w:val="00A550D0"/>
    <w:rsid w:val="00A608B1"/>
    <w:rsid w:val="00A64649"/>
    <w:rsid w:val="00A73D5C"/>
    <w:rsid w:val="00A828AF"/>
    <w:rsid w:val="00A92BEB"/>
    <w:rsid w:val="00A9636E"/>
    <w:rsid w:val="00AA06FE"/>
    <w:rsid w:val="00AA0AE0"/>
    <w:rsid w:val="00AB0CBC"/>
    <w:rsid w:val="00AB5042"/>
    <w:rsid w:val="00AC2CCF"/>
    <w:rsid w:val="00AF51D5"/>
    <w:rsid w:val="00AF74FD"/>
    <w:rsid w:val="00B16CDB"/>
    <w:rsid w:val="00B321BD"/>
    <w:rsid w:val="00B33252"/>
    <w:rsid w:val="00B4017A"/>
    <w:rsid w:val="00B447B1"/>
    <w:rsid w:val="00B63D14"/>
    <w:rsid w:val="00B65DC5"/>
    <w:rsid w:val="00B73C28"/>
    <w:rsid w:val="00B9285C"/>
    <w:rsid w:val="00B94282"/>
    <w:rsid w:val="00BA13D6"/>
    <w:rsid w:val="00BA1CB5"/>
    <w:rsid w:val="00BA3662"/>
    <w:rsid w:val="00BA7E63"/>
    <w:rsid w:val="00BB2D32"/>
    <w:rsid w:val="00BB4681"/>
    <w:rsid w:val="00BB6603"/>
    <w:rsid w:val="00BB7EDB"/>
    <w:rsid w:val="00BC1694"/>
    <w:rsid w:val="00BD532D"/>
    <w:rsid w:val="00BD7134"/>
    <w:rsid w:val="00BE09B1"/>
    <w:rsid w:val="00C050FC"/>
    <w:rsid w:val="00C053AD"/>
    <w:rsid w:val="00C14DCD"/>
    <w:rsid w:val="00C1570A"/>
    <w:rsid w:val="00C252DF"/>
    <w:rsid w:val="00C4013B"/>
    <w:rsid w:val="00C40D9B"/>
    <w:rsid w:val="00C4583F"/>
    <w:rsid w:val="00C81B18"/>
    <w:rsid w:val="00CA0F82"/>
    <w:rsid w:val="00CA4099"/>
    <w:rsid w:val="00CC3B7A"/>
    <w:rsid w:val="00CC55B7"/>
    <w:rsid w:val="00CC7092"/>
    <w:rsid w:val="00CE231E"/>
    <w:rsid w:val="00CE278D"/>
    <w:rsid w:val="00D20243"/>
    <w:rsid w:val="00D357ED"/>
    <w:rsid w:val="00D40D5C"/>
    <w:rsid w:val="00D50ADA"/>
    <w:rsid w:val="00D6101F"/>
    <w:rsid w:val="00D831F2"/>
    <w:rsid w:val="00D90C85"/>
    <w:rsid w:val="00D97FBB"/>
    <w:rsid w:val="00DA3CDF"/>
    <w:rsid w:val="00DA78B4"/>
    <w:rsid w:val="00DB2AA1"/>
    <w:rsid w:val="00DC5D8E"/>
    <w:rsid w:val="00DD34AF"/>
    <w:rsid w:val="00DE0FE5"/>
    <w:rsid w:val="00DF00BC"/>
    <w:rsid w:val="00E010A1"/>
    <w:rsid w:val="00E227F7"/>
    <w:rsid w:val="00E309EC"/>
    <w:rsid w:val="00E357FE"/>
    <w:rsid w:val="00E410AD"/>
    <w:rsid w:val="00E9274F"/>
    <w:rsid w:val="00E979E3"/>
    <w:rsid w:val="00ED107D"/>
    <w:rsid w:val="00EE1E8B"/>
    <w:rsid w:val="00EE69D6"/>
    <w:rsid w:val="00EF12D7"/>
    <w:rsid w:val="00F231D2"/>
    <w:rsid w:val="00F32F82"/>
    <w:rsid w:val="00F42BC4"/>
    <w:rsid w:val="00F42F91"/>
    <w:rsid w:val="00F46351"/>
    <w:rsid w:val="00F50D43"/>
    <w:rsid w:val="00F5277E"/>
    <w:rsid w:val="00F55F5A"/>
    <w:rsid w:val="00F8451A"/>
    <w:rsid w:val="00F85745"/>
    <w:rsid w:val="00F92B3E"/>
    <w:rsid w:val="00F94ADA"/>
    <w:rsid w:val="00FA33F1"/>
    <w:rsid w:val="00FA61A6"/>
    <w:rsid w:val="00FB4904"/>
    <w:rsid w:val="00FB515F"/>
    <w:rsid w:val="00FD2960"/>
    <w:rsid w:val="00FD3DBC"/>
    <w:rsid w:val="00FD4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33196CF"/>
  <w15:chartTrackingRefBased/>
  <w15:docId w15:val="{9DDF4905-9CE1-4D9B-8187-F74BA24C6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pPr>
      <w:widowControl w:val="0"/>
      <w:suppressAutoHyphens/>
    </w:pPr>
    <w:rPr>
      <w:rFonts w:eastAsia="SimSun" w:cs="Tahoma"/>
      <w:kern w:val="1"/>
      <w:sz w:val="24"/>
      <w:szCs w:val="24"/>
      <w:lang w:eastAsia="hi-IN" w:bidi="hi-IN"/>
    </w:rPr>
  </w:style>
  <w:style w:type="paragraph" w:styleId="Titolo1">
    <w:name w:val="heading 1"/>
    <w:basedOn w:val="Normale"/>
    <w:next w:val="Normale"/>
    <w:link w:val="Titolo1Carattere"/>
    <w:qFormat/>
    <w:rsid w:val="006D21EF"/>
    <w:pPr>
      <w:keepNext/>
      <w:keepLines/>
      <w:spacing w:before="240"/>
      <w:outlineLvl w:val="0"/>
    </w:pPr>
    <w:rPr>
      <w:rFonts w:asciiTheme="majorHAnsi" w:eastAsiaTheme="majorEastAsia" w:hAnsiTheme="majorHAnsi" w:cs="Mangal"/>
      <w:color w:val="2F5496" w:themeColor="accent1" w:themeShade="BF"/>
      <w:sz w:val="32"/>
      <w:szCs w:val="29"/>
    </w:rPr>
  </w:style>
  <w:style w:type="paragraph" w:styleId="Titolo2">
    <w:name w:val="heading 2"/>
    <w:basedOn w:val="Normale"/>
    <w:next w:val="Corpotesto"/>
    <w:qFormat/>
    <w:pPr>
      <w:keepNext/>
      <w:numPr>
        <w:ilvl w:val="1"/>
        <w:numId w:val="1"/>
      </w:numPr>
      <w:jc w:val="center"/>
      <w:outlineLvl w:val="1"/>
    </w:pPr>
    <w:rPr>
      <w:sz w:val="28"/>
    </w:rPr>
  </w:style>
  <w:style w:type="paragraph" w:styleId="Titolo3">
    <w:name w:val="heading 3"/>
    <w:basedOn w:val="Normale"/>
    <w:next w:val="Corpotesto"/>
    <w:qFormat/>
    <w:pPr>
      <w:keepNext/>
      <w:numPr>
        <w:ilvl w:val="2"/>
        <w:numId w:val="1"/>
      </w:numPr>
      <w:outlineLvl w:val="2"/>
    </w:pPr>
    <w:rPr>
      <w:b/>
      <w:sz w:val="28"/>
    </w:rPr>
  </w:style>
  <w:style w:type="paragraph" w:styleId="Titolo5">
    <w:name w:val="heading 5"/>
    <w:basedOn w:val="Normale"/>
    <w:next w:val="Normale"/>
    <w:qFormat/>
    <w:pPr>
      <w:keepNext/>
      <w:numPr>
        <w:ilvl w:val="4"/>
        <w:numId w:val="1"/>
      </w:numPr>
      <w:outlineLvl w:val="4"/>
    </w:pPr>
    <w:rPr>
      <w:i/>
    </w:rPr>
  </w:style>
  <w:style w:type="paragraph" w:styleId="Titolo6">
    <w:name w:val="heading 6"/>
    <w:basedOn w:val="Normale"/>
    <w:next w:val="Normale"/>
    <w:qFormat/>
    <w:pPr>
      <w:keepNext/>
      <w:numPr>
        <w:ilvl w:val="5"/>
        <w:numId w:val="1"/>
      </w:numPr>
      <w:spacing w:line="400" w:lineRule="atLeast"/>
      <w:jc w:val="both"/>
      <w:outlineLvl w:val="5"/>
    </w:pPr>
    <w:rPr>
      <w:rFonts w:ascii="Arial" w:hAnsi="Arial"/>
      <w:b/>
      <w:sz w:val="18"/>
    </w:rPr>
  </w:style>
  <w:style w:type="paragraph" w:styleId="Titolo7">
    <w:name w:val="heading 7"/>
    <w:basedOn w:val="Normale"/>
    <w:next w:val="Normale"/>
    <w:qFormat/>
    <w:pPr>
      <w:keepNext/>
      <w:numPr>
        <w:ilvl w:val="6"/>
        <w:numId w:val="1"/>
      </w:numPr>
      <w:ind w:left="360" w:firstLine="0"/>
      <w:jc w:val="both"/>
      <w:outlineLvl w:val="6"/>
    </w:pPr>
  </w:style>
  <w:style w:type="paragraph" w:styleId="Titolo8">
    <w:name w:val="heading 8"/>
    <w:basedOn w:val="Normale"/>
    <w:next w:val="Normale"/>
    <w:qFormat/>
    <w:pPr>
      <w:keepNext/>
      <w:numPr>
        <w:ilvl w:val="7"/>
        <w:numId w:val="1"/>
      </w:numPr>
      <w:spacing w:line="500" w:lineRule="exact"/>
      <w:ind w:left="0" w:firstLine="709"/>
      <w:outlineLvl w:val="7"/>
    </w:pPr>
    <w:rPr>
      <w:rFonts w:ascii="Arial" w:hAnsi="Arial"/>
      <w:sz w:val="36"/>
    </w:rPr>
  </w:style>
  <w:style w:type="paragraph" w:styleId="Titolo9">
    <w:name w:val="heading 9"/>
    <w:basedOn w:val="Normale"/>
    <w:next w:val="Normale"/>
    <w:qFormat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4z0">
    <w:name w:val="WW8Num4z0"/>
    <w:rPr>
      <w:rFonts w:ascii="Wingdings" w:hAnsi="Wingdings" w:cs="Arial"/>
    </w:rPr>
  </w:style>
  <w:style w:type="character" w:customStyle="1" w:styleId="WW8Num5z0">
    <w:name w:val="WW8Num5z0"/>
    <w:rPr>
      <w:rFonts w:ascii="Symbol" w:hAnsi="Symbol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Carpredefinitoparagrafo2">
    <w:name w:val="Car. predefinito paragrafo2"/>
  </w:style>
  <w:style w:type="character" w:customStyle="1" w:styleId="WW8Num6z0">
    <w:name w:val="WW8Num6z0"/>
    <w:rPr>
      <w:rFonts w:ascii="Symbol" w:hAnsi="Symbol"/>
    </w:rPr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8Num2z0">
    <w:name w:val="WW8Num2z0"/>
    <w:rPr>
      <w:rFonts w:ascii="Symbol" w:hAnsi="Symbol" w:cs="Arial"/>
    </w:rPr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8Num3z0">
    <w:name w:val="WW8Num3z0"/>
    <w:rPr>
      <w:rFonts w:ascii="Arial" w:eastAsia="Times New Roman" w:hAnsi="Arial" w:cs="Arial"/>
    </w:rPr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styleId="Collegamentoipertestuale">
    <w:name w:val="Hyperlink"/>
    <w:rPr>
      <w:color w:val="000080"/>
      <w:u w:val="single"/>
    </w:rPr>
  </w:style>
  <w:style w:type="character" w:customStyle="1" w:styleId="Punti">
    <w:name w:val="Punti"/>
    <w:rPr>
      <w:rFonts w:ascii="OpenSymbol" w:eastAsia="OpenSymbol" w:hAnsi="OpenSymbol" w:cs="OpenSymbol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14z0">
    <w:name w:val="WW8Num14z0"/>
    <w:rPr>
      <w:rFonts w:ascii="Arial" w:eastAsia="Times New Roman" w:hAnsi="Arial" w:cs="Arial"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4z3">
    <w:name w:val="WW8Num14z3"/>
    <w:rPr>
      <w:rFonts w:ascii="Symbol" w:hAnsi="Symbol"/>
    </w:rPr>
  </w:style>
  <w:style w:type="character" w:customStyle="1" w:styleId="WW8Num15z0">
    <w:name w:val="WW8Num15z0"/>
    <w:rPr>
      <w:rFonts w:ascii="Arial" w:eastAsia="Times New Roman" w:hAnsi="Arial" w:cs="Arial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2">
    <w:name w:val="WW8Num15z2"/>
    <w:rPr>
      <w:rFonts w:ascii="Wingdings" w:hAnsi="Wingdings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Carpredefinitoparagrafo1">
    <w:name w:val="Car. predefinito paragrafo1"/>
  </w:style>
  <w:style w:type="character" w:customStyle="1" w:styleId="Caratteredinumerazione">
    <w:name w:val="Carattere di numerazione"/>
  </w:style>
  <w:style w:type="paragraph" w:customStyle="1" w:styleId="Intestazione2">
    <w:name w:val="Intestazione2"/>
    <w:basedOn w:val="Normale"/>
    <w:next w:val="Corpotesto"/>
    <w:pPr>
      <w:keepNext/>
      <w:spacing w:before="240" w:after="120"/>
    </w:pPr>
    <w:rPr>
      <w:rFonts w:ascii="Arial" w:hAnsi="Arial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</w:style>
  <w:style w:type="paragraph" w:customStyle="1" w:styleId="Didascalia2">
    <w:name w:val="Didascalia2"/>
    <w:basedOn w:val="Normale"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pPr>
      <w:suppressLineNumbers/>
    </w:pPr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i/>
      <w:iCs/>
    </w:rPr>
  </w:style>
  <w:style w:type="paragraph" w:styleId="Intestazione">
    <w:name w:val="header"/>
    <w:basedOn w:val="Normale"/>
    <w:pPr>
      <w:suppressLineNumbers/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suppressLineNumbers/>
      <w:tabs>
        <w:tab w:val="center" w:pos="4819"/>
        <w:tab w:val="right" w:pos="9638"/>
      </w:tabs>
    </w:pPr>
  </w:style>
  <w:style w:type="paragraph" w:customStyle="1" w:styleId="Intestazioneelenco">
    <w:name w:val="Intestazione elenco"/>
    <w:basedOn w:val="Normale"/>
    <w:next w:val="Contenutoelenco"/>
  </w:style>
  <w:style w:type="paragraph" w:customStyle="1" w:styleId="Contenutoelenco">
    <w:name w:val="Contenuto elenco"/>
    <w:basedOn w:val="Normale"/>
    <w:pPr>
      <w:ind w:left="567"/>
    </w:pPr>
  </w:style>
  <w:style w:type="paragraph" w:customStyle="1" w:styleId="Corpodeltesto21">
    <w:name w:val="Corpo del testo 21"/>
    <w:basedOn w:val="Normale"/>
    <w:pPr>
      <w:tabs>
        <w:tab w:val="left" w:pos="681"/>
      </w:tabs>
      <w:spacing w:line="360" w:lineRule="auto"/>
      <w:jc w:val="both"/>
    </w:pPr>
    <w:rPr>
      <w:rFonts w:ascii="Arial" w:hAnsi="Arial"/>
    </w:rPr>
  </w:style>
  <w:style w:type="paragraph" w:styleId="NormaleWeb">
    <w:name w:val="Normal (Web)"/>
    <w:basedOn w:val="Normale"/>
    <w:uiPriority w:val="99"/>
    <w:pPr>
      <w:spacing w:before="100" w:after="119"/>
    </w:pPr>
  </w:style>
  <w:style w:type="paragraph" w:customStyle="1" w:styleId="Testodelblocco1">
    <w:name w:val="Testo del blocco1"/>
    <w:basedOn w:val="Normale"/>
    <w:pPr>
      <w:tabs>
        <w:tab w:val="left" w:pos="4500"/>
      </w:tabs>
      <w:ind w:left="-180" w:right="-82"/>
      <w:jc w:val="both"/>
    </w:pPr>
  </w:style>
  <w:style w:type="paragraph" w:customStyle="1" w:styleId="Testonormale1">
    <w:name w:val="Testo normale1"/>
    <w:basedOn w:val="Normale"/>
    <w:rPr>
      <w:rFonts w:ascii="Courier New" w:hAnsi="Courier New" w:cs="Courier New"/>
    </w:rPr>
  </w:style>
  <w:style w:type="paragraph" w:styleId="Titolo">
    <w:name w:val="Title"/>
    <w:basedOn w:val="Normale"/>
    <w:next w:val="Sottotitolo"/>
    <w:link w:val="TitoloCarattere"/>
    <w:qFormat/>
    <w:pPr>
      <w:spacing w:line="480" w:lineRule="exact"/>
      <w:jc w:val="center"/>
    </w:pPr>
    <w:rPr>
      <w:b/>
      <w:sz w:val="32"/>
      <w:lang w:val="x-none"/>
    </w:rPr>
  </w:style>
  <w:style w:type="paragraph" w:styleId="Sottotitolo">
    <w:name w:val="Subtitle"/>
    <w:basedOn w:val="Intestazione1"/>
    <w:next w:val="Corpotesto"/>
    <w:link w:val="SottotitoloCarattere"/>
    <w:qFormat/>
    <w:pPr>
      <w:jc w:val="center"/>
    </w:pPr>
    <w:rPr>
      <w:i/>
      <w:iCs/>
      <w:lang w:val="x-none"/>
    </w:r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  <w:style w:type="paragraph" w:customStyle="1" w:styleId="WW-Corpotesto">
    <w:name w:val="WW-Corpo testo"/>
    <w:basedOn w:val="Normale"/>
    <w:rPr>
      <w:rFonts w:ascii="Tms Rmn" w:hAnsi="Tms Rmn"/>
      <w:lang w:val="en-GB"/>
    </w:rPr>
  </w:style>
  <w:style w:type="character" w:styleId="Enfasigrassetto">
    <w:name w:val="Strong"/>
    <w:uiPriority w:val="22"/>
    <w:qFormat/>
    <w:rPr>
      <w:b/>
      <w:bCs/>
    </w:rPr>
  </w:style>
  <w:style w:type="paragraph" w:customStyle="1" w:styleId="Sfondoacolori-Colore31">
    <w:name w:val="Sfondo a colori - Colore 31"/>
    <w:basedOn w:val="Normale"/>
    <w:uiPriority w:val="34"/>
    <w:qFormat/>
    <w:pPr>
      <w:widowControl/>
      <w:suppressAutoHyphens w:val="0"/>
      <w:spacing w:after="200" w:line="276" w:lineRule="auto"/>
      <w:ind w:left="720"/>
      <w:contextualSpacing/>
    </w:pPr>
    <w:rPr>
      <w:rFonts w:ascii="Calibri" w:eastAsia="Calibri" w:hAnsi="Calibri" w:cs="Times New Roman"/>
      <w:kern w:val="0"/>
      <w:sz w:val="22"/>
      <w:szCs w:val="22"/>
      <w:lang w:eastAsia="en-US" w:bidi="ar-SA"/>
    </w:rPr>
  </w:style>
  <w:style w:type="character" w:customStyle="1" w:styleId="TitoloCarattere">
    <w:name w:val="Titolo Carattere"/>
    <w:link w:val="Titolo"/>
    <w:rPr>
      <w:rFonts w:eastAsia="SimSun" w:cs="Tahoma"/>
      <w:b/>
      <w:kern w:val="1"/>
      <w:sz w:val="32"/>
      <w:szCs w:val="24"/>
      <w:lang w:eastAsia="hi-IN" w:bidi="hi-IN"/>
    </w:rPr>
  </w:style>
  <w:style w:type="character" w:customStyle="1" w:styleId="SottotitoloCarattere">
    <w:name w:val="Sottotitolo Carattere"/>
    <w:link w:val="Sottotitolo"/>
    <w:rPr>
      <w:rFonts w:ascii="Arial" w:eastAsia="SimSun" w:hAnsi="Arial" w:cs="Tahoma"/>
      <w:i/>
      <w:iCs/>
      <w:kern w:val="1"/>
      <w:sz w:val="28"/>
      <w:szCs w:val="28"/>
      <w:lang w:eastAsia="hi-IN" w:bidi="hi-IN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Garamond" w:hAnsi="Garamond" w:cs="Garamond"/>
      <w:color w:val="000000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rPr>
      <w:rFonts w:ascii="Tahoma" w:hAnsi="Tahoma" w:cs="Mangal"/>
      <w:sz w:val="16"/>
      <w:szCs w:val="14"/>
      <w:lang w:val="x-none"/>
    </w:rPr>
  </w:style>
  <w:style w:type="character" w:customStyle="1" w:styleId="TestofumettoCarattere">
    <w:name w:val="Testo fumetto Carattere"/>
    <w:link w:val="Testofumetto"/>
    <w:rPr>
      <w:rFonts w:ascii="Tahoma" w:eastAsia="SimSun" w:hAnsi="Tahoma" w:cs="Mangal"/>
      <w:kern w:val="1"/>
      <w:sz w:val="16"/>
      <w:szCs w:val="14"/>
      <w:lang w:eastAsia="hi-IN" w:bidi="hi-IN"/>
    </w:rPr>
  </w:style>
  <w:style w:type="paragraph" w:customStyle="1" w:styleId="p1">
    <w:name w:val="p1"/>
    <w:basedOn w:val="Normale"/>
    <w:rsid w:val="00BA13D6"/>
    <w:pPr>
      <w:widowControl/>
      <w:suppressAutoHyphens w:val="0"/>
      <w:jc w:val="center"/>
    </w:pPr>
    <w:rPr>
      <w:rFonts w:ascii="Helvetica" w:eastAsia="Calibri" w:hAnsi="Helvetica" w:cs="Times New Roman"/>
      <w:kern w:val="0"/>
      <w:sz w:val="18"/>
      <w:szCs w:val="18"/>
      <w:lang w:eastAsia="it-IT" w:bidi="ar-SA"/>
    </w:rPr>
  </w:style>
  <w:style w:type="paragraph" w:styleId="Testonormale">
    <w:name w:val="Plain Text"/>
    <w:basedOn w:val="Normale"/>
    <w:link w:val="TestonormaleCarattere"/>
    <w:rsid w:val="00DD34AF"/>
    <w:pPr>
      <w:widowControl/>
      <w:suppressAutoHyphens w:val="0"/>
    </w:pPr>
    <w:rPr>
      <w:rFonts w:ascii="Courier New" w:eastAsia="Times New Roman" w:hAnsi="Courier New" w:cs="Times New Roman"/>
      <w:kern w:val="0"/>
      <w:sz w:val="20"/>
      <w:szCs w:val="20"/>
      <w:lang w:val="x-none" w:eastAsia="x-none" w:bidi="ar-SA"/>
    </w:rPr>
  </w:style>
  <w:style w:type="character" w:customStyle="1" w:styleId="TestonormaleCarattere">
    <w:name w:val="Testo normale Carattere"/>
    <w:basedOn w:val="Carpredefinitoparagrafo"/>
    <w:link w:val="Testonormale"/>
    <w:rsid w:val="00DD34AF"/>
    <w:rPr>
      <w:rFonts w:ascii="Courier New" w:hAnsi="Courier New"/>
      <w:lang w:val="x-none" w:eastAsia="x-none"/>
    </w:rPr>
  </w:style>
  <w:style w:type="paragraph" w:styleId="Paragrafoelenco">
    <w:name w:val="List Paragraph"/>
    <w:basedOn w:val="Normale"/>
    <w:qFormat/>
    <w:rsid w:val="00125848"/>
    <w:pPr>
      <w:ind w:left="720"/>
      <w:contextualSpacing/>
    </w:pPr>
    <w:rPr>
      <w:rFonts w:cs="Mangal"/>
      <w:szCs w:val="21"/>
    </w:rPr>
  </w:style>
  <w:style w:type="character" w:customStyle="1" w:styleId="Titolo1Carattere">
    <w:name w:val="Titolo 1 Carattere"/>
    <w:basedOn w:val="Carpredefinitoparagrafo"/>
    <w:link w:val="Titolo1"/>
    <w:rsid w:val="006D21EF"/>
    <w:rPr>
      <w:rFonts w:asciiTheme="majorHAnsi" w:eastAsiaTheme="majorEastAsia" w:hAnsiTheme="majorHAnsi" w:cs="Mangal"/>
      <w:color w:val="2F5496" w:themeColor="accent1" w:themeShade="BF"/>
      <w:kern w:val="1"/>
      <w:sz w:val="32"/>
      <w:szCs w:val="29"/>
      <w:lang w:eastAsia="hi-IN" w:bidi="hi-IN"/>
    </w:rPr>
  </w:style>
  <w:style w:type="character" w:customStyle="1" w:styleId="cen">
    <w:name w:val="cen"/>
    <w:basedOn w:val="Carpredefinitoparagrafo"/>
    <w:rsid w:val="006D21EF"/>
  </w:style>
  <w:style w:type="character" w:customStyle="1" w:styleId="f11">
    <w:name w:val="f11"/>
    <w:basedOn w:val="Carpredefinitoparagrafo"/>
    <w:rsid w:val="006D21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4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26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6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88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1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51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682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5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94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3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76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478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0127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642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1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8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8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1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501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3091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868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50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41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46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0290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054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7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59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075405">
              <w:marLeft w:val="12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8740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8544443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7D7D7"/>
                        <w:left w:val="single" w:sz="6" w:space="0" w:color="D7D7D7"/>
                        <w:bottom w:val="single" w:sz="6" w:space="0" w:color="D7D7D7"/>
                        <w:right w:val="single" w:sz="6" w:space="0" w:color="D7D7D7"/>
                      </w:divBdr>
                      <w:divsChild>
                        <w:div w:id="6609631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0615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14299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71283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90940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89972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71625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129023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936565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97201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07522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714182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924934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953268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050846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247097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382420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464901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2689458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734203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532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8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863</Words>
  <Characters>4920</Characters>
  <Application>Microsoft Office Word</Application>
  <DocSecurity>0</DocSecurity>
  <Lines>41</Lines>
  <Paragraphs>11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 Zinna</dc:creator>
  <cp:keywords/>
  <cp:lastModifiedBy>Marco Zinna</cp:lastModifiedBy>
  <cp:revision>9</cp:revision>
  <cp:lastPrinted>2022-02-01T16:22:00Z</cp:lastPrinted>
  <dcterms:created xsi:type="dcterms:W3CDTF">2025-05-18T13:49:00Z</dcterms:created>
  <dcterms:modified xsi:type="dcterms:W3CDTF">2026-11-02T09:25:00Z</dcterms:modified>
</cp:coreProperties>
</file>